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C5A7" w14:textId="3C9F1413" w:rsidR="00A23929" w:rsidRDefault="00A23929" w:rsidP="00A23929">
      <w:pPr>
        <w:jc w:val="center"/>
        <w:rPr>
          <w:b/>
          <w:bCs/>
          <w:color w:val="C00000"/>
          <w:sz w:val="28"/>
          <w:szCs w:val="28"/>
        </w:rPr>
      </w:pPr>
      <w:r>
        <w:rPr>
          <w:b/>
          <w:bCs/>
          <w:color w:val="C00000"/>
          <w:sz w:val="28"/>
          <w:szCs w:val="28"/>
        </w:rPr>
        <w:t xml:space="preserve">December 31, </w:t>
      </w:r>
      <w:r>
        <w:rPr>
          <w:b/>
          <w:bCs/>
          <w:color w:val="C00000"/>
          <w:sz w:val="28"/>
          <w:szCs w:val="28"/>
        </w:rPr>
        <w:t>2022,</w:t>
      </w:r>
      <w:r>
        <w:rPr>
          <w:b/>
          <w:bCs/>
          <w:color w:val="C00000"/>
          <w:sz w:val="28"/>
          <w:szCs w:val="28"/>
        </w:rPr>
        <w:t xml:space="preserve"> UPDATE NOTICE</w:t>
      </w:r>
    </w:p>
    <w:p w14:paraId="1BA78584" w14:textId="77777777" w:rsidR="00A23929" w:rsidRPr="00A23929" w:rsidRDefault="00A23929" w:rsidP="00A23929">
      <w:pPr>
        <w:rPr>
          <w:b/>
          <w:bCs/>
          <w:color w:val="C00000"/>
        </w:rPr>
      </w:pPr>
      <w:r w:rsidRPr="00A23929">
        <w:rPr>
          <w:b/>
          <w:bCs/>
          <w:color w:val="C00000"/>
        </w:rPr>
        <w:t xml:space="preserve">To maximize participation opportunities, the entry schedule has been adjusted as follows </w:t>
      </w:r>
      <w:r w:rsidRPr="00A23929">
        <w:rPr>
          <w:b/>
          <w:bCs/>
          <w:color w:val="C00000"/>
        </w:rPr>
        <w:br/>
        <w:t>to allow more time to complete each quiz and to provide 4 weeks for each Sweepstakes.</w:t>
      </w:r>
    </w:p>
    <w:p w14:paraId="04B9D75F" w14:textId="3D1F642F" w:rsidR="00A23929" w:rsidRPr="00A23929" w:rsidRDefault="00A23929" w:rsidP="00A23929">
      <w:r w:rsidRPr="00A23929">
        <w:rPr>
          <w:b/>
          <w:bCs/>
          <w:color w:val="C00000"/>
        </w:rPr>
        <w:t xml:space="preserve">The Official Rules otherwise remain unchanged, except that any reference to a “week” </w:t>
      </w:r>
      <w:r w:rsidRPr="00A23929">
        <w:rPr>
          <w:b/>
          <w:bCs/>
          <w:color w:val="C00000"/>
        </w:rPr>
        <w:br/>
        <w:t>with respect to a quiz now refers only to the quiz itself</w:t>
      </w:r>
      <w:r w:rsidRPr="00A23929">
        <w:t>.</w:t>
      </w:r>
    </w:p>
    <w:p w14:paraId="688816C0" w14:textId="78532EA5" w:rsidR="00A23929" w:rsidRPr="00A23929" w:rsidRDefault="00A23929" w:rsidP="00A23929">
      <w:pPr>
        <w:rPr>
          <w:b/>
          <w:bCs/>
          <w:color w:val="C00000"/>
        </w:rPr>
      </w:pPr>
      <w:r w:rsidRPr="00A23929">
        <w:rPr>
          <w:b/>
          <w:bCs/>
          <w:color w:val="C00000"/>
        </w:rPr>
        <w:t>The contest begins November 15, 2022, at 12:00:01 a.m. ET, and ends February 28</w:t>
      </w:r>
      <w:proofErr w:type="gramStart"/>
      <w:r w:rsidRPr="00A23929">
        <w:rPr>
          <w:b/>
          <w:bCs/>
          <w:color w:val="C00000"/>
        </w:rPr>
        <w:t xml:space="preserve"> 2023</w:t>
      </w:r>
      <w:proofErr w:type="gramEnd"/>
      <w:r w:rsidRPr="00A23929">
        <w:rPr>
          <w:b/>
          <w:bCs/>
          <w:color w:val="C00000"/>
        </w:rPr>
        <w:t>, at 11:59:59 p.m. ET (the “Contest Period”).</w:t>
      </w:r>
    </w:p>
    <w:p w14:paraId="47DDA947" w14:textId="2A316C66" w:rsidR="00A23929" w:rsidRPr="00A23929" w:rsidRDefault="00A23929" w:rsidP="00A23929">
      <w:pPr>
        <w:rPr>
          <w:b/>
          <w:bCs/>
          <w:color w:val="C00000"/>
        </w:rPr>
      </w:pPr>
      <w:r w:rsidRPr="00A23929">
        <w:rPr>
          <w:b/>
          <w:bCs/>
          <w:color w:val="C00000"/>
        </w:rPr>
        <w:t>Each potential winner will be notified using the contact information in their employee profile, on or before March 31, 2023.</w:t>
      </w:r>
    </w:p>
    <w:p w14:paraId="6594C1BB" w14:textId="06513A9A" w:rsidR="009A3C38" w:rsidRDefault="00382E09" w:rsidP="00382E09">
      <w:pPr>
        <w:pStyle w:val="BodyText"/>
        <w:jc w:val="center"/>
        <w:rPr>
          <w:bCs/>
          <w:caps/>
          <w:sz w:val="24"/>
          <w:szCs w:val="24"/>
        </w:rPr>
      </w:pPr>
      <w:r>
        <w:rPr>
          <w:bCs/>
          <w:caps/>
          <w:sz w:val="24"/>
          <w:szCs w:val="24"/>
        </w:rPr>
        <w:t>U.</w:t>
      </w:r>
      <w:r w:rsidR="008768E4">
        <w:rPr>
          <w:bCs/>
          <w:caps/>
          <w:sz w:val="24"/>
          <w:szCs w:val="24"/>
        </w:rPr>
        <w:t xml:space="preserve"> </w:t>
      </w:r>
      <w:r>
        <w:rPr>
          <w:bCs/>
          <w:caps/>
          <w:sz w:val="24"/>
          <w:szCs w:val="24"/>
        </w:rPr>
        <w:t>S. steel</w:t>
      </w:r>
      <w:r w:rsidR="009A3C38">
        <w:rPr>
          <w:bCs/>
          <w:caps/>
          <w:sz w:val="24"/>
          <w:szCs w:val="24"/>
        </w:rPr>
        <w:t xml:space="preserve"> </w:t>
      </w:r>
    </w:p>
    <w:p w14:paraId="62E02582" w14:textId="16D8FE80" w:rsidR="00382E09" w:rsidRDefault="009A3C38" w:rsidP="00382E09">
      <w:pPr>
        <w:pStyle w:val="BodyText"/>
        <w:jc w:val="center"/>
        <w:rPr>
          <w:bCs/>
          <w:caps/>
          <w:sz w:val="24"/>
          <w:szCs w:val="24"/>
        </w:rPr>
      </w:pPr>
      <w:r>
        <w:rPr>
          <w:bCs/>
          <w:caps/>
          <w:sz w:val="24"/>
          <w:szCs w:val="24"/>
        </w:rPr>
        <w:t>Everyone is a Salesperson PRogram:</w:t>
      </w:r>
    </w:p>
    <w:p w14:paraId="7FDBB1D3" w14:textId="0FC99A8A" w:rsidR="00382E09" w:rsidRPr="00382E09" w:rsidRDefault="00382E09" w:rsidP="00382E09">
      <w:pPr>
        <w:pStyle w:val="BodyText"/>
        <w:jc w:val="center"/>
        <w:rPr>
          <w:bCs/>
          <w:caps/>
          <w:sz w:val="24"/>
          <w:szCs w:val="24"/>
        </w:rPr>
      </w:pPr>
      <w:r w:rsidRPr="00382E09">
        <w:rPr>
          <w:bCs/>
          <w:caps/>
          <w:sz w:val="24"/>
          <w:szCs w:val="24"/>
        </w:rPr>
        <w:t>“</w:t>
      </w:r>
      <w:r w:rsidRPr="007E3BDD">
        <w:rPr>
          <w:bCs/>
          <w:caps/>
          <w:sz w:val="24"/>
          <w:szCs w:val="24"/>
        </w:rPr>
        <w:t xml:space="preserve">How </w:t>
      </w:r>
      <w:r w:rsidR="009A3C38" w:rsidRPr="007E3BDD">
        <w:rPr>
          <w:bCs/>
          <w:caps/>
          <w:sz w:val="24"/>
          <w:szCs w:val="24"/>
        </w:rPr>
        <w:t xml:space="preserve">DO YOU </w:t>
      </w:r>
      <w:r w:rsidRPr="007E3BDD">
        <w:rPr>
          <w:bCs/>
          <w:caps/>
          <w:sz w:val="24"/>
          <w:szCs w:val="24"/>
        </w:rPr>
        <w:t>Show Up for Customers</w:t>
      </w:r>
      <w:r w:rsidR="009A3C38">
        <w:rPr>
          <w:bCs/>
          <w:caps/>
          <w:sz w:val="24"/>
          <w:szCs w:val="24"/>
        </w:rPr>
        <w:t>?</w:t>
      </w:r>
      <w:r w:rsidRPr="00382E09">
        <w:rPr>
          <w:bCs/>
          <w:caps/>
          <w:sz w:val="24"/>
          <w:szCs w:val="24"/>
        </w:rPr>
        <w:t xml:space="preserve">” – Employee </w:t>
      </w:r>
      <w:r>
        <w:rPr>
          <w:bCs/>
          <w:caps/>
          <w:sz w:val="24"/>
          <w:szCs w:val="24"/>
        </w:rPr>
        <w:t xml:space="preserve">video </w:t>
      </w:r>
      <w:r w:rsidRPr="00382E09">
        <w:rPr>
          <w:bCs/>
          <w:caps/>
          <w:sz w:val="24"/>
          <w:szCs w:val="24"/>
        </w:rPr>
        <w:t>Contest</w:t>
      </w:r>
    </w:p>
    <w:p w14:paraId="1F53E725" w14:textId="2A41E689" w:rsidR="002A499D" w:rsidRPr="00382E09" w:rsidRDefault="00382E09" w:rsidP="00382E09">
      <w:pPr>
        <w:pStyle w:val="BodyText"/>
        <w:jc w:val="center"/>
        <w:rPr>
          <w:bCs/>
          <w:caps/>
          <w:sz w:val="24"/>
          <w:szCs w:val="24"/>
        </w:rPr>
      </w:pPr>
      <w:r w:rsidRPr="00382E09">
        <w:rPr>
          <w:bCs/>
          <w:caps/>
          <w:sz w:val="24"/>
          <w:szCs w:val="24"/>
        </w:rPr>
        <w:t>OFFICIAL RULES</w:t>
      </w:r>
    </w:p>
    <w:p w14:paraId="091F71AB" w14:textId="77777777" w:rsidR="002A499D" w:rsidRPr="00CA3F1F" w:rsidRDefault="002A499D">
      <w:pPr>
        <w:pStyle w:val="BodyText"/>
        <w:rPr>
          <w:sz w:val="24"/>
          <w:szCs w:val="24"/>
        </w:rPr>
      </w:pPr>
    </w:p>
    <w:p w14:paraId="1658609A" w14:textId="77777777" w:rsidR="002A499D" w:rsidRPr="00CA3F1F" w:rsidRDefault="008738E4">
      <w:pPr>
        <w:pStyle w:val="BodyText"/>
        <w:rPr>
          <w:sz w:val="24"/>
          <w:szCs w:val="24"/>
        </w:rPr>
      </w:pPr>
      <w:r w:rsidRPr="00CA3F1F">
        <w:rPr>
          <w:sz w:val="24"/>
          <w:szCs w:val="24"/>
        </w:rPr>
        <w:t xml:space="preserve">NO PURCHASE OR PAYMENT OF ANY KIND IS NECESSARY TO ENTER OR WIN. VOID WHERE PROHIBITED.  </w:t>
      </w:r>
    </w:p>
    <w:p w14:paraId="577E9F41" w14:textId="77777777" w:rsidR="002A499D" w:rsidRPr="00CA3F1F" w:rsidRDefault="002A499D">
      <w:pPr>
        <w:jc w:val="both"/>
        <w:rPr>
          <w:sz w:val="24"/>
          <w:szCs w:val="24"/>
        </w:rPr>
      </w:pPr>
    </w:p>
    <w:p w14:paraId="2FB05A01" w14:textId="7CFEE263" w:rsidR="002A499D" w:rsidRPr="00CA3F1F" w:rsidRDefault="008738E4" w:rsidP="00382E09">
      <w:pPr>
        <w:rPr>
          <w:sz w:val="24"/>
          <w:szCs w:val="24"/>
        </w:rPr>
      </w:pPr>
      <w:r w:rsidRPr="00CA3F1F">
        <w:rPr>
          <w:b/>
          <w:sz w:val="24"/>
          <w:szCs w:val="24"/>
        </w:rPr>
        <w:t>ELIGIBILITY:</w:t>
      </w:r>
      <w:r w:rsidRPr="00CA3F1F">
        <w:rPr>
          <w:sz w:val="24"/>
          <w:szCs w:val="24"/>
        </w:rPr>
        <w:t xml:space="preserve"> </w:t>
      </w:r>
      <w:r w:rsidR="003C39CD" w:rsidRPr="00CA3F1F">
        <w:rPr>
          <w:sz w:val="24"/>
          <w:szCs w:val="24"/>
        </w:rPr>
        <w:t xml:space="preserve">The </w:t>
      </w:r>
      <w:r w:rsidR="00382E09" w:rsidRPr="00382E09">
        <w:rPr>
          <w:sz w:val="24"/>
          <w:szCs w:val="24"/>
        </w:rPr>
        <w:t>U.</w:t>
      </w:r>
      <w:r w:rsidR="008768E4">
        <w:rPr>
          <w:sz w:val="24"/>
          <w:szCs w:val="24"/>
        </w:rPr>
        <w:t xml:space="preserve"> </w:t>
      </w:r>
      <w:r w:rsidR="00382E09" w:rsidRPr="00382E09">
        <w:rPr>
          <w:sz w:val="24"/>
          <w:szCs w:val="24"/>
        </w:rPr>
        <w:t>S.</w:t>
      </w:r>
      <w:r w:rsidR="008768E4">
        <w:rPr>
          <w:sz w:val="24"/>
          <w:szCs w:val="24"/>
        </w:rPr>
        <w:t xml:space="preserve"> </w:t>
      </w:r>
      <w:r w:rsidR="00382E09" w:rsidRPr="00382E09">
        <w:rPr>
          <w:sz w:val="24"/>
          <w:szCs w:val="24"/>
        </w:rPr>
        <w:t>S</w:t>
      </w:r>
      <w:r w:rsidR="00382E09">
        <w:rPr>
          <w:sz w:val="24"/>
          <w:szCs w:val="24"/>
        </w:rPr>
        <w:t>teel “</w:t>
      </w:r>
      <w:r w:rsidR="00382E09" w:rsidRPr="007E3BDD">
        <w:rPr>
          <w:sz w:val="24"/>
          <w:szCs w:val="24"/>
        </w:rPr>
        <w:t>How</w:t>
      </w:r>
      <w:r w:rsidR="009A3C38" w:rsidRPr="007E3BDD">
        <w:rPr>
          <w:sz w:val="24"/>
          <w:szCs w:val="24"/>
        </w:rPr>
        <w:t xml:space="preserve"> Do You </w:t>
      </w:r>
      <w:r w:rsidR="00382E09" w:rsidRPr="007E3BDD">
        <w:rPr>
          <w:sz w:val="24"/>
          <w:szCs w:val="24"/>
        </w:rPr>
        <w:t xml:space="preserve">Show Up </w:t>
      </w:r>
      <w:r w:rsidR="007E3BDD" w:rsidRPr="007E3BDD">
        <w:rPr>
          <w:sz w:val="24"/>
          <w:szCs w:val="24"/>
        </w:rPr>
        <w:t>for</w:t>
      </w:r>
      <w:r w:rsidR="00382E09" w:rsidRPr="007E3BDD">
        <w:rPr>
          <w:sz w:val="24"/>
          <w:szCs w:val="24"/>
        </w:rPr>
        <w:t xml:space="preserve"> Customers</w:t>
      </w:r>
      <w:r w:rsidR="009A3C38">
        <w:rPr>
          <w:sz w:val="24"/>
          <w:szCs w:val="24"/>
        </w:rPr>
        <w:t>?</w:t>
      </w:r>
      <w:r w:rsidR="00382E09">
        <w:rPr>
          <w:sz w:val="24"/>
          <w:szCs w:val="24"/>
        </w:rPr>
        <w:t xml:space="preserve">” Employee Video Contest (the “Contest”) </w:t>
      </w:r>
      <w:r w:rsidR="003C39CD" w:rsidRPr="00CA3F1F">
        <w:rPr>
          <w:sz w:val="24"/>
          <w:szCs w:val="24"/>
        </w:rPr>
        <w:t>is open only to</w:t>
      </w:r>
      <w:r w:rsidR="00382E09" w:rsidRPr="00382E09">
        <w:rPr>
          <w:sz w:val="24"/>
          <w:szCs w:val="24"/>
        </w:rPr>
        <w:t xml:space="preserve"> individuals who are (a) legal residents of the 50 United States or D.C., (b) at least 18 years of age, (c) employed by United States Steel Corporation (“Company”) at the time of entry, and (d) remain in that employment through the end of the Contest Period (defined below).  The Contest is subject to all applicable laws. Void outside the U.S. and where prohibited. </w:t>
      </w:r>
      <w:r w:rsidR="00382E09">
        <w:rPr>
          <w:sz w:val="24"/>
          <w:szCs w:val="24"/>
        </w:rPr>
        <w:t xml:space="preserve"> </w:t>
      </w:r>
      <w:r w:rsidR="007E3BDD">
        <w:rPr>
          <w:sz w:val="24"/>
          <w:szCs w:val="24"/>
        </w:rPr>
        <w:t>Participation in the Contest is entirely voluntary and is not in any way mandated by Company.</w:t>
      </w:r>
    </w:p>
    <w:p w14:paraId="1B79A697" w14:textId="77777777" w:rsidR="00A1176F" w:rsidRPr="00CA3F1F" w:rsidRDefault="00A1176F">
      <w:pPr>
        <w:rPr>
          <w:sz w:val="24"/>
          <w:szCs w:val="24"/>
        </w:rPr>
      </w:pPr>
    </w:p>
    <w:p w14:paraId="24F8BA9C" w14:textId="020D947B" w:rsidR="002A499D" w:rsidRPr="00CA3F1F" w:rsidRDefault="008738E4">
      <w:pPr>
        <w:rPr>
          <w:sz w:val="24"/>
          <w:szCs w:val="24"/>
        </w:rPr>
      </w:pPr>
      <w:r w:rsidRPr="00CA3F1F">
        <w:rPr>
          <w:b/>
          <w:sz w:val="24"/>
          <w:szCs w:val="24"/>
        </w:rPr>
        <w:t>CONTEST PERIOD:</w:t>
      </w:r>
      <w:r w:rsidRPr="00CA3F1F">
        <w:rPr>
          <w:sz w:val="24"/>
          <w:szCs w:val="24"/>
        </w:rPr>
        <w:t xml:space="preserve">  </w:t>
      </w:r>
      <w:r w:rsidR="00382E09" w:rsidRPr="00382E09">
        <w:rPr>
          <w:sz w:val="24"/>
          <w:szCs w:val="24"/>
        </w:rPr>
        <w:t xml:space="preserve">The contest begins November 15, 2022, at 12:00:01 a.m. ET, and ends </w:t>
      </w:r>
      <w:r w:rsidR="009A3C38" w:rsidRPr="001E267B">
        <w:rPr>
          <w:sz w:val="24"/>
          <w:szCs w:val="24"/>
        </w:rPr>
        <w:t>December 31</w:t>
      </w:r>
      <w:r w:rsidR="00382E09" w:rsidRPr="001E267B">
        <w:rPr>
          <w:sz w:val="24"/>
          <w:szCs w:val="24"/>
        </w:rPr>
        <w:t>,</w:t>
      </w:r>
      <w:r w:rsidR="00382E09" w:rsidRPr="00382E09">
        <w:rPr>
          <w:sz w:val="24"/>
          <w:szCs w:val="24"/>
        </w:rPr>
        <w:t xml:space="preserve"> 202</w:t>
      </w:r>
      <w:r w:rsidR="008768E4">
        <w:rPr>
          <w:sz w:val="24"/>
          <w:szCs w:val="24"/>
        </w:rPr>
        <w:t>2</w:t>
      </w:r>
      <w:r w:rsidR="001E267B">
        <w:rPr>
          <w:sz w:val="24"/>
          <w:szCs w:val="24"/>
        </w:rPr>
        <w:t>,</w:t>
      </w:r>
      <w:r w:rsidR="00382E09" w:rsidRPr="00382E09">
        <w:rPr>
          <w:sz w:val="24"/>
          <w:szCs w:val="24"/>
        </w:rPr>
        <w:t xml:space="preserve"> at 11:59:59 p.m. ET (the “Contest Period”).   Company’s database computer is the official timekeeping device for </w:t>
      </w:r>
      <w:r w:rsidR="00382E09">
        <w:rPr>
          <w:sz w:val="24"/>
          <w:szCs w:val="24"/>
        </w:rPr>
        <w:t xml:space="preserve">the Contest.  </w:t>
      </w:r>
      <w:r w:rsidR="00EB3B9C" w:rsidRPr="00CA3F1F">
        <w:rPr>
          <w:rFonts w:eastAsia="Calibri"/>
          <w:sz w:val="24"/>
          <w:szCs w:val="24"/>
        </w:rPr>
        <w:tab/>
      </w:r>
    </w:p>
    <w:p w14:paraId="751BBEA5" w14:textId="77777777" w:rsidR="002A499D" w:rsidRPr="00CA3F1F" w:rsidRDefault="002A499D">
      <w:pPr>
        <w:rPr>
          <w:sz w:val="24"/>
          <w:szCs w:val="24"/>
        </w:rPr>
      </w:pPr>
    </w:p>
    <w:p w14:paraId="29547C85" w14:textId="2CEFF2F9" w:rsidR="002A499D" w:rsidRPr="00CA3F1F" w:rsidRDefault="008738E4" w:rsidP="000B308A">
      <w:pPr>
        <w:shd w:val="clear" w:color="auto" w:fill="FFFFFF"/>
        <w:spacing w:line="300" w:lineRule="atLeast"/>
        <w:rPr>
          <w:sz w:val="24"/>
          <w:szCs w:val="24"/>
        </w:rPr>
      </w:pPr>
      <w:r w:rsidRPr="00CA3F1F">
        <w:rPr>
          <w:b/>
          <w:sz w:val="24"/>
          <w:szCs w:val="24"/>
        </w:rPr>
        <w:t>HOW TO ENTER:</w:t>
      </w:r>
      <w:r w:rsidRPr="00CA3F1F">
        <w:rPr>
          <w:sz w:val="24"/>
          <w:szCs w:val="24"/>
        </w:rPr>
        <w:t xml:space="preserve"> </w:t>
      </w:r>
      <w:r w:rsidR="00335EAF">
        <w:rPr>
          <w:sz w:val="24"/>
          <w:szCs w:val="24"/>
        </w:rPr>
        <w:t>During the Contest Period, v</w:t>
      </w:r>
      <w:r w:rsidRPr="00CA3F1F">
        <w:rPr>
          <w:sz w:val="24"/>
          <w:szCs w:val="24"/>
        </w:rPr>
        <w:t xml:space="preserve">isit </w:t>
      </w:r>
      <w:hyperlink r:id="rId8" w:history="1">
        <w:r w:rsidR="008768E4" w:rsidRPr="00F652A1">
          <w:rPr>
            <w:rStyle w:val="Hyperlink"/>
            <w:sz w:val="24"/>
            <w:szCs w:val="24"/>
          </w:rPr>
          <w:t>https://www.ussteel.com/eas</w:t>
        </w:r>
      </w:hyperlink>
      <w:r w:rsidR="009A3C38">
        <w:rPr>
          <w:sz w:val="24"/>
          <w:szCs w:val="24"/>
        </w:rPr>
        <w:t xml:space="preserve"> </w:t>
      </w:r>
      <w:r w:rsidRPr="00CA3F1F">
        <w:rPr>
          <w:sz w:val="24"/>
          <w:szCs w:val="24"/>
        </w:rPr>
        <w:t xml:space="preserve"> (“Website”) and follow the on-screen instructions to complete the entry form and submit</w:t>
      </w:r>
      <w:r w:rsidR="000B308A">
        <w:rPr>
          <w:sz w:val="24"/>
          <w:szCs w:val="24"/>
        </w:rPr>
        <w:t xml:space="preserve"> video of yourself </w:t>
      </w:r>
      <w:r w:rsidR="003F13E8" w:rsidRPr="00CA3F1F">
        <w:rPr>
          <w:sz w:val="24"/>
          <w:szCs w:val="24"/>
        </w:rPr>
        <w:t>(“Submission”)</w:t>
      </w:r>
      <w:r w:rsidR="00002265" w:rsidRPr="00CA3F1F">
        <w:rPr>
          <w:sz w:val="24"/>
          <w:szCs w:val="24"/>
        </w:rPr>
        <w:t xml:space="preserve"> explaining </w:t>
      </w:r>
      <w:r w:rsidR="00382E09">
        <w:rPr>
          <w:sz w:val="24"/>
          <w:szCs w:val="24"/>
        </w:rPr>
        <w:t xml:space="preserve">how you, as a Company employee, </w:t>
      </w:r>
      <w:r w:rsidR="00382E09" w:rsidRPr="00382E09">
        <w:rPr>
          <w:sz w:val="24"/>
          <w:szCs w:val="24"/>
        </w:rPr>
        <w:t xml:space="preserve">go the distance to help customers and offer ideas how the </w:t>
      </w:r>
      <w:r w:rsidR="00382E09">
        <w:rPr>
          <w:sz w:val="24"/>
          <w:szCs w:val="24"/>
        </w:rPr>
        <w:t>C</w:t>
      </w:r>
      <w:r w:rsidR="00382E09" w:rsidRPr="00382E09">
        <w:rPr>
          <w:sz w:val="24"/>
          <w:szCs w:val="24"/>
        </w:rPr>
        <w:t xml:space="preserve">ompany can do even more in that area (the “Theme”).   </w:t>
      </w:r>
      <w:r w:rsidR="00382E09">
        <w:rPr>
          <w:sz w:val="24"/>
          <w:szCs w:val="24"/>
        </w:rPr>
        <w:t xml:space="preserve"> </w:t>
      </w:r>
      <w:r w:rsidRPr="00CA3F1F">
        <w:rPr>
          <w:sz w:val="24"/>
          <w:szCs w:val="24"/>
        </w:rPr>
        <w:t xml:space="preserve">Limit </w:t>
      </w:r>
      <w:r w:rsidR="00002265" w:rsidRPr="007E3BDD">
        <w:rPr>
          <w:sz w:val="24"/>
          <w:szCs w:val="24"/>
        </w:rPr>
        <w:t>one (1)</w:t>
      </w:r>
      <w:r w:rsidRPr="007E3BDD">
        <w:rPr>
          <w:sz w:val="24"/>
          <w:szCs w:val="24"/>
        </w:rPr>
        <w:t xml:space="preserve"> entr</w:t>
      </w:r>
      <w:r w:rsidR="00002265" w:rsidRPr="007E3BDD">
        <w:rPr>
          <w:sz w:val="24"/>
          <w:szCs w:val="24"/>
        </w:rPr>
        <w:t>y</w:t>
      </w:r>
      <w:r w:rsidRPr="007E3BDD">
        <w:rPr>
          <w:sz w:val="24"/>
          <w:szCs w:val="24"/>
        </w:rPr>
        <w:t xml:space="preserve"> per </w:t>
      </w:r>
      <w:r w:rsidR="00382E09" w:rsidRPr="007E3BDD">
        <w:rPr>
          <w:sz w:val="24"/>
          <w:szCs w:val="24"/>
        </w:rPr>
        <w:t xml:space="preserve">eligible employee.  </w:t>
      </w:r>
      <w:r w:rsidRPr="00CA3F1F">
        <w:rPr>
          <w:sz w:val="24"/>
          <w:szCs w:val="24"/>
        </w:rPr>
        <w:t xml:space="preserve">Additional entry attempts from the same person will be disqualified.  </w:t>
      </w:r>
      <w:r w:rsidR="00382E09">
        <w:rPr>
          <w:sz w:val="24"/>
          <w:szCs w:val="24"/>
        </w:rPr>
        <w:t xml:space="preserve">Employment status and eligibility are subject to verification by the Company.  </w:t>
      </w:r>
      <w:r w:rsidRPr="00CA3F1F">
        <w:rPr>
          <w:sz w:val="24"/>
          <w:szCs w:val="24"/>
        </w:rPr>
        <w:t xml:space="preserve">Proof of submission is not proof of receipt. </w:t>
      </w:r>
      <w:r w:rsidR="00382E09">
        <w:rPr>
          <w:sz w:val="24"/>
          <w:szCs w:val="24"/>
        </w:rPr>
        <w:t xml:space="preserve">  </w:t>
      </w:r>
      <w:r w:rsidR="00460A17">
        <w:rPr>
          <w:sz w:val="24"/>
          <w:szCs w:val="24"/>
        </w:rPr>
        <w:t xml:space="preserve">All </w:t>
      </w:r>
      <w:r w:rsidR="00382E09">
        <w:rPr>
          <w:sz w:val="24"/>
          <w:szCs w:val="24"/>
        </w:rPr>
        <w:t>Submissions</w:t>
      </w:r>
      <w:r w:rsidR="00460A17">
        <w:rPr>
          <w:sz w:val="24"/>
          <w:szCs w:val="24"/>
        </w:rPr>
        <w:t xml:space="preserve"> become the property of the </w:t>
      </w:r>
      <w:r w:rsidR="00B809C2">
        <w:rPr>
          <w:sz w:val="24"/>
          <w:szCs w:val="24"/>
        </w:rPr>
        <w:t>Company and</w:t>
      </w:r>
      <w:r w:rsidR="00460A17">
        <w:rPr>
          <w:sz w:val="24"/>
          <w:szCs w:val="24"/>
        </w:rPr>
        <w:t xml:space="preserve"> will not </w:t>
      </w:r>
      <w:r w:rsidRPr="00CA3F1F">
        <w:rPr>
          <w:sz w:val="24"/>
          <w:szCs w:val="24"/>
        </w:rPr>
        <w:t xml:space="preserve">be acknowledged or returned. </w:t>
      </w:r>
      <w:r w:rsidR="00EB3B9C" w:rsidRPr="00CA3F1F">
        <w:rPr>
          <w:sz w:val="24"/>
          <w:szCs w:val="24"/>
        </w:rPr>
        <w:t xml:space="preserve">No responsibility is assumed for illegible, lost, late, damaged, incomplete, misdirected, or stolen </w:t>
      </w:r>
      <w:r w:rsidR="00460A17">
        <w:rPr>
          <w:sz w:val="24"/>
          <w:szCs w:val="24"/>
        </w:rPr>
        <w:t xml:space="preserve">Submissions.  </w:t>
      </w:r>
      <w:r w:rsidR="00EB3B9C" w:rsidRPr="00CA3F1F">
        <w:rPr>
          <w:sz w:val="24"/>
          <w:szCs w:val="24"/>
        </w:rPr>
        <w:t xml:space="preserve">In the event of a dispute over the identity of an online entrant, entry will be deemed submitted by the authorized account holder of the email address associated with the entry. "Authorized account holder" is defined as the natural person who is assigned to an email address. Judges' decisions are final and binding on all matters relating to the </w:t>
      </w:r>
      <w:r w:rsidR="00CA3F1F">
        <w:rPr>
          <w:sz w:val="24"/>
          <w:szCs w:val="24"/>
        </w:rPr>
        <w:t>Contest</w:t>
      </w:r>
      <w:r w:rsidR="00EB3B9C" w:rsidRPr="00CA3F1F">
        <w:rPr>
          <w:sz w:val="24"/>
          <w:szCs w:val="24"/>
        </w:rPr>
        <w:t xml:space="preserve">.  </w:t>
      </w:r>
    </w:p>
    <w:p w14:paraId="2939C146" w14:textId="77777777" w:rsidR="002A499D" w:rsidRPr="00CA3F1F" w:rsidRDefault="002A499D">
      <w:pPr>
        <w:rPr>
          <w:sz w:val="24"/>
          <w:szCs w:val="24"/>
        </w:rPr>
      </w:pPr>
    </w:p>
    <w:p w14:paraId="27B874CC" w14:textId="40A2094B" w:rsidR="000F6E82" w:rsidRPr="00CA3F1F" w:rsidRDefault="008738E4">
      <w:pPr>
        <w:shd w:val="clear" w:color="auto" w:fill="FFFFFF"/>
        <w:spacing w:line="300" w:lineRule="atLeast"/>
        <w:rPr>
          <w:sz w:val="24"/>
          <w:szCs w:val="24"/>
        </w:rPr>
      </w:pPr>
      <w:r w:rsidRPr="00CA3F1F">
        <w:rPr>
          <w:b/>
          <w:bCs/>
          <w:sz w:val="24"/>
          <w:szCs w:val="24"/>
        </w:rPr>
        <w:t>SUBMISSION REQUIREMENTS:</w:t>
      </w:r>
      <w:r w:rsidRPr="00CA3F1F">
        <w:rPr>
          <w:sz w:val="24"/>
          <w:szCs w:val="24"/>
        </w:rPr>
        <w:t> </w:t>
      </w:r>
      <w:r w:rsidR="000F6E82" w:rsidRPr="00CA3F1F">
        <w:rPr>
          <w:sz w:val="24"/>
          <w:szCs w:val="24"/>
        </w:rPr>
        <w:t>Submissions must</w:t>
      </w:r>
      <w:r w:rsidR="00282A83" w:rsidRPr="00CA3F1F">
        <w:rPr>
          <w:sz w:val="24"/>
          <w:szCs w:val="24"/>
        </w:rPr>
        <w:t xml:space="preserve"> </w:t>
      </w:r>
      <w:r w:rsidR="000F6E82" w:rsidRPr="00CA3F1F">
        <w:rPr>
          <w:sz w:val="24"/>
          <w:szCs w:val="24"/>
        </w:rPr>
        <w:t>be</w:t>
      </w:r>
      <w:r w:rsidR="00282A83" w:rsidRPr="00CA3F1F">
        <w:rPr>
          <w:sz w:val="24"/>
          <w:szCs w:val="24"/>
        </w:rPr>
        <w:t xml:space="preserve"> 500 MB or less and must be in one of the following formats: mov, mp4, </w:t>
      </w:r>
      <w:proofErr w:type="spellStart"/>
      <w:r w:rsidR="00282A83" w:rsidRPr="00CA3F1F">
        <w:rPr>
          <w:sz w:val="24"/>
          <w:szCs w:val="24"/>
        </w:rPr>
        <w:t>webm</w:t>
      </w:r>
      <w:proofErr w:type="spellEnd"/>
      <w:r w:rsidR="00282A83" w:rsidRPr="00CA3F1F">
        <w:rPr>
          <w:sz w:val="24"/>
          <w:szCs w:val="24"/>
        </w:rPr>
        <w:t xml:space="preserve">, </w:t>
      </w:r>
      <w:proofErr w:type="spellStart"/>
      <w:r w:rsidR="00282A83" w:rsidRPr="00CA3F1F">
        <w:rPr>
          <w:sz w:val="24"/>
          <w:szCs w:val="24"/>
        </w:rPr>
        <w:t>flv</w:t>
      </w:r>
      <w:proofErr w:type="spellEnd"/>
      <w:r w:rsidR="00282A83" w:rsidRPr="00CA3F1F">
        <w:rPr>
          <w:sz w:val="24"/>
          <w:szCs w:val="24"/>
        </w:rPr>
        <w:t xml:space="preserve">, 3g2, 3gp, </w:t>
      </w:r>
      <w:proofErr w:type="spellStart"/>
      <w:r w:rsidR="00282A83" w:rsidRPr="00CA3F1F">
        <w:rPr>
          <w:sz w:val="24"/>
          <w:szCs w:val="24"/>
        </w:rPr>
        <w:t>avi</w:t>
      </w:r>
      <w:proofErr w:type="spellEnd"/>
      <w:r w:rsidR="00282A83" w:rsidRPr="00CA3F1F">
        <w:rPr>
          <w:sz w:val="24"/>
          <w:szCs w:val="24"/>
        </w:rPr>
        <w:t xml:space="preserve">, </w:t>
      </w:r>
      <w:proofErr w:type="spellStart"/>
      <w:r w:rsidR="00282A83" w:rsidRPr="00CA3F1F">
        <w:rPr>
          <w:sz w:val="24"/>
          <w:szCs w:val="24"/>
        </w:rPr>
        <w:t>wmv</w:t>
      </w:r>
      <w:proofErr w:type="spellEnd"/>
      <w:r w:rsidR="00282A83" w:rsidRPr="00CA3F1F">
        <w:rPr>
          <w:sz w:val="24"/>
          <w:szCs w:val="24"/>
        </w:rPr>
        <w:t xml:space="preserve">, mpeg, or </w:t>
      </w:r>
      <w:proofErr w:type="spellStart"/>
      <w:r w:rsidR="00282A83" w:rsidRPr="00CA3F1F">
        <w:rPr>
          <w:sz w:val="24"/>
          <w:szCs w:val="24"/>
        </w:rPr>
        <w:t>mkv</w:t>
      </w:r>
      <w:proofErr w:type="spellEnd"/>
      <w:r w:rsidR="00282A83" w:rsidRPr="00CA3F1F">
        <w:rPr>
          <w:sz w:val="24"/>
          <w:szCs w:val="24"/>
        </w:rPr>
        <w:t xml:space="preserve">. </w:t>
      </w:r>
    </w:p>
    <w:p w14:paraId="6A656BD5" w14:textId="77777777" w:rsidR="000F6E82" w:rsidRPr="00CA3F1F" w:rsidRDefault="000F6E82">
      <w:pPr>
        <w:shd w:val="clear" w:color="auto" w:fill="FFFFFF"/>
        <w:spacing w:line="300" w:lineRule="atLeast"/>
        <w:rPr>
          <w:sz w:val="24"/>
          <w:szCs w:val="24"/>
        </w:rPr>
      </w:pPr>
    </w:p>
    <w:p w14:paraId="14BBDC4D" w14:textId="7A32AFEB" w:rsidR="00002265" w:rsidRPr="00CA3F1F" w:rsidRDefault="000F6E82">
      <w:pPr>
        <w:shd w:val="clear" w:color="auto" w:fill="FFFFFF"/>
        <w:spacing w:line="300" w:lineRule="atLeast"/>
        <w:rPr>
          <w:sz w:val="24"/>
          <w:szCs w:val="24"/>
        </w:rPr>
      </w:pPr>
      <w:r w:rsidRPr="00CA3F1F">
        <w:rPr>
          <w:sz w:val="24"/>
          <w:szCs w:val="24"/>
        </w:rPr>
        <w:t>In addition, a</w:t>
      </w:r>
      <w:r w:rsidR="00AC373F" w:rsidRPr="00CA3F1F">
        <w:rPr>
          <w:sz w:val="24"/>
          <w:szCs w:val="24"/>
        </w:rPr>
        <w:t>ll Submissions must</w:t>
      </w:r>
      <w:r w:rsidR="007E3BDD">
        <w:rPr>
          <w:sz w:val="24"/>
          <w:szCs w:val="24"/>
        </w:rPr>
        <w:t xml:space="preserve"> be consistent with the Company S.T.E.E.L. Principles (Safety First, Trust and Respect, Environmental Stewardship, Excellence and Accountability, and Lawful and Ethical Conduct), and must</w:t>
      </w:r>
      <w:r w:rsidR="00AC373F" w:rsidRPr="00CA3F1F">
        <w:rPr>
          <w:sz w:val="24"/>
          <w:szCs w:val="24"/>
        </w:rPr>
        <w:t xml:space="preserve">: (a) </w:t>
      </w:r>
      <w:r w:rsidR="000B308A">
        <w:rPr>
          <w:sz w:val="24"/>
          <w:szCs w:val="24"/>
        </w:rPr>
        <w:t xml:space="preserve">feature the entrant and </w:t>
      </w:r>
      <w:r w:rsidR="00AC373F" w:rsidRPr="00CA3F1F">
        <w:rPr>
          <w:sz w:val="24"/>
          <w:szCs w:val="24"/>
        </w:rPr>
        <w:t xml:space="preserve">be the exclusive original work of the entrant; (b) be in keeping with the </w:t>
      </w:r>
      <w:r w:rsidR="00460A17">
        <w:rPr>
          <w:sz w:val="24"/>
          <w:szCs w:val="24"/>
        </w:rPr>
        <w:t xml:space="preserve">Company’s </w:t>
      </w:r>
      <w:r w:rsidR="00AC373F" w:rsidRPr="00CA3F1F">
        <w:rPr>
          <w:sz w:val="24"/>
          <w:szCs w:val="24"/>
        </w:rPr>
        <w:t xml:space="preserve">image, (c) not defame or invade publicity rights or privacy of any person, living or deceased, or otherwise infringe upon the rights of any person or entity, including but not limited to copyright, trademark, privacy or publicity, (d) not contain any commercial/corporate advertising, including but not limited to corporate logos, brand names, and slogans, other than </w:t>
      </w:r>
      <w:r w:rsidR="00460A17">
        <w:rPr>
          <w:sz w:val="24"/>
          <w:szCs w:val="24"/>
        </w:rPr>
        <w:t>Company’s, i</w:t>
      </w:r>
      <w:r w:rsidR="00AC373F" w:rsidRPr="00CA3F1F">
        <w:rPr>
          <w:sz w:val="24"/>
          <w:szCs w:val="24"/>
        </w:rPr>
        <w:t xml:space="preserve">n a manner that could be deemed infringing; and (e) not depict any conduct or content that is unsafe, immoral, obscene or otherwise inappropriate as determined by </w:t>
      </w:r>
      <w:r w:rsidR="00BE6032">
        <w:rPr>
          <w:sz w:val="24"/>
          <w:szCs w:val="24"/>
        </w:rPr>
        <w:t>Company</w:t>
      </w:r>
      <w:r w:rsidR="00AC373F" w:rsidRPr="00CA3F1F">
        <w:rPr>
          <w:sz w:val="24"/>
          <w:szCs w:val="24"/>
        </w:rPr>
        <w:t xml:space="preserve"> in its sole and absolute discretion. </w:t>
      </w:r>
    </w:p>
    <w:p w14:paraId="4FE6AD49" w14:textId="77852C61" w:rsidR="00AC373F" w:rsidRPr="00CA3F1F" w:rsidRDefault="00AC373F">
      <w:pPr>
        <w:shd w:val="clear" w:color="auto" w:fill="FFFFFF"/>
        <w:spacing w:line="300" w:lineRule="atLeast"/>
        <w:rPr>
          <w:sz w:val="24"/>
          <w:szCs w:val="24"/>
        </w:rPr>
      </w:pPr>
      <w:r w:rsidRPr="00CA3F1F">
        <w:rPr>
          <w:sz w:val="24"/>
          <w:szCs w:val="24"/>
        </w:rPr>
        <w:t xml:space="preserve">Each entrant further represents and warrants that </w:t>
      </w:r>
      <w:r w:rsidR="000B308A">
        <w:rPr>
          <w:sz w:val="24"/>
          <w:szCs w:val="24"/>
        </w:rPr>
        <w:t xml:space="preserve">he/she has </w:t>
      </w:r>
      <w:r w:rsidRPr="00CA3F1F">
        <w:rPr>
          <w:sz w:val="24"/>
          <w:szCs w:val="24"/>
        </w:rPr>
        <w:t xml:space="preserve">permission from </w:t>
      </w:r>
      <w:proofErr w:type="gramStart"/>
      <w:r w:rsidRPr="00CA3F1F">
        <w:rPr>
          <w:sz w:val="24"/>
          <w:szCs w:val="24"/>
        </w:rPr>
        <w:t>any and all</w:t>
      </w:r>
      <w:proofErr w:type="gramEnd"/>
      <w:r w:rsidRPr="00CA3F1F">
        <w:rPr>
          <w:sz w:val="24"/>
          <w:szCs w:val="24"/>
        </w:rPr>
        <w:t xml:space="preserve"> recognizable </w:t>
      </w:r>
      <w:r w:rsidR="000B308A">
        <w:rPr>
          <w:sz w:val="24"/>
          <w:szCs w:val="24"/>
        </w:rPr>
        <w:t xml:space="preserve">other </w:t>
      </w:r>
      <w:r w:rsidRPr="00CA3F1F">
        <w:rPr>
          <w:sz w:val="24"/>
          <w:szCs w:val="24"/>
        </w:rPr>
        <w:t xml:space="preserve">persons depicted in a Submission and agrees, upon request, to furnish written proof of such permission. Failure to meet any of the requirements above, or to otherwise comply with these Official Rules, may result in disqualification of </w:t>
      </w:r>
      <w:r w:rsidR="00002265" w:rsidRPr="00CA3F1F">
        <w:rPr>
          <w:sz w:val="24"/>
          <w:szCs w:val="24"/>
        </w:rPr>
        <w:t xml:space="preserve">you and your </w:t>
      </w:r>
      <w:r w:rsidRPr="00CA3F1F">
        <w:rPr>
          <w:sz w:val="24"/>
          <w:szCs w:val="24"/>
        </w:rPr>
        <w:t>Submission.</w:t>
      </w:r>
      <w:r w:rsidR="00002265" w:rsidRPr="00CA3F1F">
        <w:rPr>
          <w:sz w:val="24"/>
          <w:szCs w:val="24"/>
        </w:rPr>
        <w:t xml:space="preserve"> </w:t>
      </w:r>
      <w:r w:rsidR="00460A17">
        <w:rPr>
          <w:sz w:val="24"/>
          <w:szCs w:val="24"/>
        </w:rPr>
        <w:t xml:space="preserve"> Company r</w:t>
      </w:r>
      <w:r w:rsidR="00002265" w:rsidRPr="00CA3F1F">
        <w:rPr>
          <w:sz w:val="24"/>
          <w:szCs w:val="24"/>
        </w:rPr>
        <w:t xml:space="preserve">eserves the right to delete or blur any inappropriate content from a submission without disqualifying the entry where, in </w:t>
      </w:r>
      <w:r w:rsidR="00460A17">
        <w:rPr>
          <w:sz w:val="24"/>
          <w:szCs w:val="24"/>
        </w:rPr>
        <w:t xml:space="preserve">Company’s </w:t>
      </w:r>
      <w:r w:rsidR="00002265" w:rsidRPr="00CA3F1F">
        <w:rPr>
          <w:sz w:val="24"/>
          <w:szCs w:val="24"/>
        </w:rPr>
        <w:t xml:space="preserve">determination, such change does not materially alter the </w:t>
      </w:r>
      <w:r w:rsidR="00460A17">
        <w:rPr>
          <w:sz w:val="24"/>
          <w:szCs w:val="24"/>
        </w:rPr>
        <w:t>S</w:t>
      </w:r>
      <w:r w:rsidR="00002265" w:rsidRPr="00CA3F1F">
        <w:rPr>
          <w:sz w:val="24"/>
          <w:szCs w:val="24"/>
        </w:rPr>
        <w:t>ubmission and the entrant has otherwise attempted in good faith to comply with these Official Rules.</w:t>
      </w:r>
    </w:p>
    <w:p w14:paraId="5F929A5E" w14:textId="77777777" w:rsidR="00AC373F" w:rsidRPr="00CA3F1F" w:rsidRDefault="00AC373F">
      <w:pPr>
        <w:shd w:val="clear" w:color="auto" w:fill="FFFFFF"/>
        <w:spacing w:line="300" w:lineRule="atLeast"/>
        <w:rPr>
          <w:sz w:val="24"/>
          <w:szCs w:val="24"/>
        </w:rPr>
      </w:pPr>
    </w:p>
    <w:p w14:paraId="7CAD6466" w14:textId="51A5C043" w:rsidR="002A499D" w:rsidRPr="00CA3F1F" w:rsidRDefault="008738E4">
      <w:pPr>
        <w:rPr>
          <w:sz w:val="24"/>
          <w:szCs w:val="24"/>
        </w:rPr>
      </w:pPr>
      <w:r w:rsidRPr="00CA3F1F">
        <w:rPr>
          <w:b/>
          <w:caps/>
          <w:sz w:val="24"/>
          <w:szCs w:val="24"/>
        </w:rPr>
        <w:t>Publicity/Usage Rights</w:t>
      </w:r>
      <w:r w:rsidR="00B86BDE">
        <w:rPr>
          <w:b/>
          <w:caps/>
          <w:sz w:val="24"/>
          <w:szCs w:val="24"/>
        </w:rPr>
        <w:t>/OWNERSHIP</w:t>
      </w:r>
      <w:r w:rsidRPr="00CA3F1F">
        <w:rPr>
          <w:b/>
          <w:caps/>
          <w:sz w:val="24"/>
          <w:szCs w:val="24"/>
        </w:rPr>
        <w:t>:</w:t>
      </w:r>
      <w:r w:rsidRPr="00CA3F1F">
        <w:rPr>
          <w:caps/>
          <w:sz w:val="24"/>
          <w:szCs w:val="24"/>
        </w:rPr>
        <w:t xml:space="preserve"> </w:t>
      </w:r>
      <w:r w:rsidR="00574C3A" w:rsidRPr="00CA3F1F">
        <w:rPr>
          <w:bCs/>
          <w:sz w:val="24"/>
          <w:szCs w:val="24"/>
        </w:rPr>
        <w:t>By entering, you warrant and represent that your Submission has been created by you as an original work and that all required third-party releases (if any) have been obtained in writing, and you further acknowl</w:t>
      </w:r>
      <w:r w:rsidR="003C39CD" w:rsidRPr="00CA3F1F">
        <w:rPr>
          <w:bCs/>
          <w:sz w:val="24"/>
          <w:szCs w:val="24"/>
        </w:rPr>
        <w:t xml:space="preserve">edge and agree that </w:t>
      </w:r>
      <w:r w:rsidR="00460A17">
        <w:rPr>
          <w:bCs/>
          <w:sz w:val="24"/>
          <w:szCs w:val="24"/>
        </w:rPr>
        <w:t xml:space="preserve">Company </w:t>
      </w:r>
      <w:r w:rsidR="00B86BDE">
        <w:rPr>
          <w:bCs/>
          <w:sz w:val="24"/>
          <w:szCs w:val="24"/>
        </w:rPr>
        <w:t xml:space="preserve">will own all rights in and to your Submission, including copyright as a work made for hire as content created in the course of your employment.  Without limiting the foregoing, you understand and agree that the Company </w:t>
      </w:r>
      <w:r w:rsidR="00574C3A" w:rsidRPr="00CA3F1F">
        <w:rPr>
          <w:bCs/>
          <w:sz w:val="24"/>
          <w:szCs w:val="24"/>
        </w:rPr>
        <w:t xml:space="preserve">(and those acting with </w:t>
      </w:r>
      <w:r w:rsidR="003C39CD" w:rsidRPr="00CA3F1F">
        <w:rPr>
          <w:bCs/>
          <w:sz w:val="24"/>
          <w:szCs w:val="24"/>
        </w:rPr>
        <w:t>its</w:t>
      </w:r>
      <w:r w:rsidR="00574C3A" w:rsidRPr="00CA3F1F">
        <w:rPr>
          <w:bCs/>
          <w:sz w:val="24"/>
          <w:szCs w:val="24"/>
        </w:rPr>
        <w:t xml:space="preserve"> authorization) may copy, reproduce, edit, broadcast and otherwise use your Submission in any way in any medium whether now existing or later discovered, worldwide, in perpetuity, including but not limited to posting online on </w:t>
      </w:r>
      <w:r w:rsidR="00B86BDE">
        <w:rPr>
          <w:bCs/>
          <w:sz w:val="24"/>
          <w:szCs w:val="24"/>
        </w:rPr>
        <w:t xml:space="preserve">Company’s </w:t>
      </w:r>
      <w:r w:rsidR="00574C3A" w:rsidRPr="00CA3F1F">
        <w:rPr>
          <w:bCs/>
          <w:sz w:val="24"/>
          <w:szCs w:val="24"/>
        </w:rPr>
        <w:t>social media pages</w:t>
      </w:r>
      <w:r w:rsidR="006B4851" w:rsidRPr="00CA3F1F">
        <w:rPr>
          <w:bCs/>
          <w:sz w:val="24"/>
          <w:szCs w:val="24"/>
        </w:rPr>
        <w:t xml:space="preserve">, without </w:t>
      </w:r>
      <w:r w:rsidR="00B86BDE">
        <w:rPr>
          <w:bCs/>
          <w:sz w:val="24"/>
          <w:szCs w:val="24"/>
        </w:rPr>
        <w:t xml:space="preserve">additional </w:t>
      </w:r>
      <w:r w:rsidR="006B4851" w:rsidRPr="00CA3F1F">
        <w:rPr>
          <w:bCs/>
          <w:sz w:val="24"/>
          <w:szCs w:val="24"/>
        </w:rPr>
        <w:t>consideration to you</w:t>
      </w:r>
      <w:r w:rsidR="00B86BDE">
        <w:rPr>
          <w:bCs/>
          <w:sz w:val="24"/>
          <w:szCs w:val="24"/>
        </w:rPr>
        <w:t>, and that you will have no further rights to publish, distribute or publicly display your Submission without obtaining prior written permission from the Company</w:t>
      </w:r>
      <w:r w:rsidR="00A36D71" w:rsidRPr="00CA3F1F">
        <w:rPr>
          <w:bCs/>
          <w:sz w:val="24"/>
          <w:szCs w:val="24"/>
        </w:rPr>
        <w:t xml:space="preserve">.  </w:t>
      </w:r>
      <w:r w:rsidRPr="00CA3F1F">
        <w:rPr>
          <w:sz w:val="24"/>
          <w:szCs w:val="24"/>
        </w:rPr>
        <w:t xml:space="preserve">Except where prohibited, participation in the Contest and/or receipt or use of any prize further constitutes the winner’s consent for use of </w:t>
      </w:r>
      <w:r w:rsidR="00652FFE" w:rsidRPr="00CA3F1F">
        <w:rPr>
          <w:sz w:val="24"/>
          <w:szCs w:val="24"/>
        </w:rPr>
        <w:t xml:space="preserve">his/her Submission, </w:t>
      </w:r>
      <w:r w:rsidRPr="00CA3F1F">
        <w:rPr>
          <w:sz w:val="24"/>
          <w:szCs w:val="24"/>
        </w:rPr>
        <w:t xml:space="preserve">name, likeness, voice, opinions, statements, biographical information, and/or hometown and state for promotional or advertising purposes in any media, worldwide, now known or hereafter developed, in perpetuity, without further review, </w:t>
      </w:r>
      <w:proofErr w:type="spellStart"/>
      <w:r w:rsidR="00573F2D">
        <w:rPr>
          <w:sz w:val="24"/>
          <w:szCs w:val="24"/>
        </w:rPr>
        <w:t>x`</w:t>
      </w:r>
      <w:r w:rsidRPr="00CA3F1F">
        <w:rPr>
          <w:sz w:val="24"/>
          <w:szCs w:val="24"/>
        </w:rPr>
        <w:t>notification</w:t>
      </w:r>
      <w:proofErr w:type="spellEnd"/>
      <w:r w:rsidRPr="00CA3F1F">
        <w:rPr>
          <w:sz w:val="24"/>
          <w:szCs w:val="24"/>
        </w:rPr>
        <w:t xml:space="preserve">, payment, or consideration (unless prohibited by law). </w:t>
      </w:r>
    </w:p>
    <w:p w14:paraId="22F1A9B2" w14:textId="77777777" w:rsidR="002A499D" w:rsidRPr="00CA3F1F" w:rsidRDefault="002A499D">
      <w:pPr>
        <w:rPr>
          <w:sz w:val="24"/>
          <w:szCs w:val="24"/>
        </w:rPr>
      </w:pPr>
    </w:p>
    <w:p w14:paraId="4905AE4E" w14:textId="5138F7D1" w:rsidR="003F13E8" w:rsidRPr="003F13E8" w:rsidRDefault="008738E4" w:rsidP="003F13E8">
      <w:pPr>
        <w:shd w:val="clear" w:color="auto" w:fill="FFFFFF"/>
        <w:spacing w:line="300" w:lineRule="atLeast"/>
        <w:rPr>
          <w:sz w:val="24"/>
          <w:szCs w:val="24"/>
        </w:rPr>
      </w:pPr>
      <w:r w:rsidRPr="00CA3F1F">
        <w:rPr>
          <w:b/>
          <w:sz w:val="24"/>
          <w:szCs w:val="24"/>
        </w:rPr>
        <w:t>WINNER SELECTION</w:t>
      </w:r>
      <w:r w:rsidR="003F13E8" w:rsidRPr="00CA3F1F">
        <w:rPr>
          <w:b/>
          <w:sz w:val="24"/>
          <w:szCs w:val="24"/>
        </w:rPr>
        <w:t>/NOTIFICATION</w:t>
      </w:r>
      <w:r w:rsidRPr="00CA3F1F">
        <w:rPr>
          <w:b/>
          <w:sz w:val="24"/>
          <w:szCs w:val="24"/>
        </w:rPr>
        <w:t>:</w:t>
      </w:r>
      <w:r w:rsidRPr="00CA3F1F">
        <w:rPr>
          <w:sz w:val="24"/>
          <w:szCs w:val="24"/>
        </w:rPr>
        <w:t xml:space="preserve"> </w:t>
      </w:r>
      <w:r w:rsidR="003F13E8" w:rsidRPr="00CA3F1F">
        <w:rPr>
          <w:sz w:val="24"/>
          <w:szCs w:val="24"/>
        </w:rPr>
        <w:t xml:space="preserve"> </w:t>
      </w:r>
      <w:r w:rsidR="00460A17">
        <w:rPr>
          <w:sz w:val="24"/>
          <w:szCs w:val="24"/>
        </w:rPr>
        <w:t xml:space="preserve"> A</w:t>
      </w:r>
      <w:r w:rsidR="003F13E8" w:rsidRPr="00CA3F1F">
        <w:rPr>
          <w:sz w:val="24"/>
          <w:szCs w:val="24"/>
        </w:rPr>
        <w:t xml:space="preserve"> panel of judges (“Judges”) will review all eligible Submissions using the following criteria to select </w:t>
      </w:r>
      <w:r w:rsidR="00460A17">
        <w:rPr>
          <w:sz w:val="24"/>
          <w:szCs w:val="24"/>
        </w:rPr>
        <w:t xml:space="preserve">the winners of the prizes listed in the “Prizes” rule below: </w:t>
      </w:r>
      <w:r w:rsidR="000B308A">
        <w:rPr>
          <w:sz w:val="24"/>
          <w:szCs w:val="24"/>
        </w:rPr>
        <w:t xml:space="preserve">(A) </w:t>
      </w:r>
      <w:r w:rsidR="003F13E8" w:rsidRPr="00CA3F1F">
        <w:rPr>
          <w:sz w:val="24"/>
          <w:szCs w:val="24"/>
        </w:rPr>
        <w:t>creativity and originality</w:t>
      </w:r>
      <w:r w:rsidR="00096D6B">
        <w:rPr>
          <w:sz w:val="24"/>
          <w:szCs w:val="24"/>
        </w:rPr>
        <w:t>;</w:t>
      </w:r>
      <w:r w:rsidR="003F13E8" w:rsidRPr="00CA3F1F">
        <w:rPr>
          <w:sz w:val="24"/>
          <w:szCs w:val="24"/>
        </w:rPr>
        <w:t xml:space="preserve"> </w:t>
      </w:r>
      <w:r w:rsidR="000B308A">
        <w:rPr>
          <w:sz w:val="24"/>
          <w:szCs w:val="24"/>
        </w:rPr>
        <w:t xml:space="preserve">(B) </w:t>
      </w:r>
      <w:r w:rsidR="00460A17">
        <w:rPr>
          <w:sz w:val="24"/>
          <w:szCs w:val="24"/>
        </w:rPr>
        <w:t xml:space="preserve">best </w:t>
      </w:r>
      <w:r w:rsidR="003F13E8" w:rsidRPr="00CA3F1F">
        <w:rPr>
          <w:sz w:val="24"/>
          <w:szCs w:val="24"/>
        </w:rPr>
        <w:t xml:space="preserve">expression of the Theme; </w:t>
      </w:r>
      <w:r w:rsidR="000B308A">
        <w:rPr>
          <w:sz w:val="24"/>
          <w:szCs w:val="24"/>
        </w:rPr>
        <w:t xml:space="preserve">(C) </w:t>
      </w:r>
      <w:r w:rsidR="003F13E8" w:rsidRPr="00CA3F1F">
        <w:rPr>
          <w:sz w:val="24"/>
          <w:szCs w:val="24"/>
        </w:rPr>
        <w:t xml:space="preserve">production quality; </w:t>
      </w:r>
      <w:r w:rsidR="000B308A">
        <w:rPr>
          <w:sz w:val="24"/>
          <w:szCs w:val="24"/>
        </w:rPr>
        <w:t xml:space="preserve">(D) </w:t>
      </w:r>
      <w:r w:rsidR="00460A17">
        <w:rPr>
          <w:sz w:val="24"/>
          <w:szCs w:val="24"/>
        </w:rPr>
        <w:t>practicality of implementing any suggested ideas relating to the Theme</w:t>
      </w:r>
      <w:r w:rsidR="000B308A">
        <w:rPr>
          <w:sz w:val="24"/>
          <w:szCs w:val="24"/>
        </w:rPr>
        <w:t xml:space="preserve">; and (E) adherence to Company’s core STEEL values – </w:t>
      </w:r>
      <w:r w:rsidR="000B308A" w:rsidRPr="000B308A">
        <w:rPr>
          <w:i/>
          <w:iCs/>
          <w:sz w:val="24"/>
          <w:szCs w:val="24"/>
        </w:rPr>
        <w:t>i.e.</w:t>
      </w:r>
      <w:r w:rsidR="000B308A">
        <w:rPr>
          <w:sz w:val="24"/>
          <w:szCs w:val="24"/>
        </w:rPr>
        <w:t xml:space="preserve">, </w:t>
      </w:r>
      <w:r w:rsidR="000B308A" w:rsidRPr="000B308A">
        <w:rPr>
          <w:sz w:val="24"/>
          <w:szCs w:val="24"/>
        </w:rPr>
        <w:t>Safety First, Trust and Respect, Environmental Stewardship, Excellence and Accountability, and Lawful and Ethical Conduct</w:t>
      </w:r>
      <w:r w:rsidR="003F13E8" w:rsidRPr="00CA3F1F">
        <w:rPr>
          <w:sz w:val="24"/>
          <w:szCs w:val="24"/>
        </w:rPr>
        <w:t xml:space="preserve">. Judges' decisions are final and binding on all matters relating to the Contest. </w:t>
      </w:r>
    </w:p>
    <w:p w14:paraId="21888BB5" w14:textId="77777777" w:rsidR="003F13E8" w:rsidRPr="003F13E8" w:rsidRDefault="003F13E8" w:rsidP="003F13E8">
      <w:pPr>
        <w:shd w:val="clear" w:color="auto" w:fill="FFFFFF"/>
        <w:spacing w:line="300" w:lineRule="atLeast"/>
        <w:rPr>
          <w:sz w:val="24"/>
          <w:szCs w:val="24"/>
        </w:rPr>
      </w:pPr>
    </w:p>
    <w:p w14:paraId="19786A2E" w14:textId="06487769" w:rsidR="003F13E8" w:rsidRPr="00CA3F1F" w:rsidRDefault="00460A17" w:rsidP="003F13E8">
      <w:pPr>
        <w:shd w:val="clear" w:color="auto" w:fill="FFFFFF"/>
        <w:spacing w:line="300" w:lineRule="atLeast"/>
        <w:rPr>
          <w:sz w:val="24"/>
          <w:szCs w:val="24"/>
        </w:rPr>
      </w:pPr>
      <w:r>
        <w:rPr>
          <w:sz w:val="24"/>
          <w:szCs w:val="24"/>
        </w:rPr>
        <w:t>Each p</w:t>
      </w:r>
      <w:r w:rsidR="003F13E8" w:rsidRPr="003F13E8">
        <w:rPr>
          <w:sz w:val="24"/>
          <w:szCs w:val="24"/>
        </w:rPr>
        <w:t xml:space="preserve">otential winner will be notified using the contact information </w:t>
      </w:r>
      <w:r>
        <w:rPr>
          <w:sz w:val="24"/>
          <w:szCs w:val="24"/>
        </w:rPr>
        <w:t xml:space="preserve">in their employee profile, </w:t>
      </w:r>
      <w:r w:rsidR="003F13E8" w:rsidRPr="003F13E8">
        <w:rPr>
          <w:sz w:val="24"/>
          <w:szCs w:val="24"/>
        </w:rPr>
        <w:t xml:space="preserve">on or </w:t>
      </w:r>
      <w:r w:rsidR="007E3BDD">
        <w:rPr>
          <w:sz w:val="24"/>
          <w:szCs w:val="24"/>
        </w:rPr>
        <w:t>before</w:t>
      </w:r>
      <w:r w:rsidR="003F13E8" w:rsidRPr="003F13E8">
        <w:rPr>
          <w:sz w:val="24"/>
          <w:szCs w:val="24"/>
        </w:rPr>
        <w:t xml:space="preserve"> </w:t>
      </w:r>
      <w:r w:rsidR="00B809C2">
        <w:rPr>
          <w:sz w:val="24"/>
          <w:szCs w:val="24"/>
        </w:rPr>
        <w:t>January 31, 2023</w:t>
      </w:r>
      <w:r w:rsidR="003F13E8" w:rsidRPr="003F13E8">
        <w:rPr>
          <w:sz w:val="24"/>
          <w:szCs w:val="24"/>
        </w:rPr>
        <w:t xml:space="preserve">. </w:t>
      </w:r>
      <w:r w:rsidR="003F13E8" w:rsidRPr="00CA3F1F">
        <w:rPr>
          <w:sz w:val="24"/>
          <w:szCs w:val="24"/>
        </w:rPr>
        <w:t xml:space="preserve">No liability is assumed for any winner notification that is lost, </w:t>
      </w:r>
      <w:proofErr w:type="gramStart"/>
      <w:r w:rsidR="003F13E8" w:rsidRPr="00CA3F1F">
        <w:rPr>
          <w:sz w:val="24"/>
          <w:szCs w:val="24"/>
        </w:rPr>
        <w:t>intercepted</w:t>
      </w:r>
      <w:proofErr w:type="gramEnd"/>
      <w:r w:rsidR="003F13E8" w:rsidRPr="00CA3F1F">
        <w:rPr>
          <w:sz w:val="24"/>
          <w:szCs w:val="24"/>
        </w:rPr>
        <w:t xml:space="preserve"> or not received by a potential winner for any reason.  Failure to respond to any winner notification within </w:t>
      </w:r>
      <w:r w:rsidR="007E3BDD" w:rsidRPr="007E3BDD">
        <w:rPr>
          <w:sz w:val="24"/>
          <w:szCs w:val="24"/>
        </w:rPr>
        <w:t>seven</w:t>
      </w:r>
      <w:r w:rsidR="003F13E8" w:rsidRPr="007E3BDD">
        <w:rPr>
          <w:sz w:val="24"/>
          <w:szCs w:val="24"/>
        </w:rPr>
        <w:t xml:space="preserve"> (</w:t>
      </w:r>
      <w:r w:rsidR="00B809C2" w:rsidRPr="007E3BDD">
        <w:rPr>
          <w:sz w:val="24"/>
          <w:szCs w:val="24"/>
        </w:rPr>
        <w:t>7</w:t>
      </w:r>
      <w:r w:rsidR="003F13E8" w:rsidRPr="007E3BDD">
        <w:rPr>
          <w:sz w:val="24"/>
          <w:szCs w:val="24"/>
        </w:rPr>
        <w:t>) business days</w:t>
      </w:r>
      <w:r w:rsidR="003F13E8" w:rsidRPr="00CA3F1F">
        <w:rPr>
          <w:sz w:val="24"/>
          <w:szCs w:val="24"/>
        </w:rPr>
        <w:t xml:space="preserve"> may result in disqualification and selection of an alternate winner.  Winner may be required to execute an Affidavit of Eligibility, a Liability Release, and a Publicity Release (where legal) (“</w:t>
      </w:r>
      <w:r w:rsidR="003F13E8" w:rsidRPr="00CA3F1F">
        <w:rPr>
          <w:b/>
          <w:sz w:val="24"/>
          <w:szCs w:val="24"/>
        </w:rPr>
        <w:t>Prize Claim Documents</w:t>
      </w:r>
      <w:r w:rsidR="003F13E8" w:rsidRPr="00CA3F1F">
        <w:rPr>
          <w:sz w:val="24"/>
          <w:szCs w:val="24"/>
        </w:rPr>
        <w:t xml:space="preserve">”). If a potential winner fails to comply with </w:t>
      </w:r>
      <w:r w:rsidR="00B86BDE">
        <w:rPr>
          <w:sz w:val="24"/>
          <w:szCs w:val="24"/>
        </w:rPr>
        <w:t>Company’s re</w:t>
      </w:r>
      <w:r w:rsidR="003F13E8" w:rsidRPr="00CA3F1F">
        <w:rPr>
          <w:sz w:val="24"/>
          <w:szCs w:val="24"/>
        </w:rPr>
        <w:t xml:space="preserve">quests for Prize Claim Documents, is found to be ineligible, or cannot or does not comply with these Official Rules, he/she may be </w:t>
      </w:r>
      <w:proofErr w:type="gramStart"/>
      <w:r w:rsidR="003F13E8" w:rsidRPr="00CA3F1F">
        <w:rPr>
          <w:sz w:val="24"/>
          <w:szCs w:val="24"/>
        </w:rPr>
        <w:t>disqualified</w:t>
      </w:r>
      <w:proofErr w:type="gramEnd"/>
      <w:r w:rsidR="003F13E8" w:rsidRPr="00CA3F1F">
        <w:rPr>
          <w:sz w:val="24"/>
          <w:szCs w:val="24"/>
        </w:rPr>
        <w:t xml:space="preserve"> and prize may be awarded to an alternate winner.</w:t>
      </w:r>
    </w:p>
    <w:p w14:paraId="468C496A" w14:textId="7A10CE6F" w:rsidR="002A499D" w:rsidRPr="00CA3F1F" w:rsidRDefault="002A499D">
      <w:pPr>
        <w:rPr>
          <w:bCs/>
          <w:sz w:val="24"/>
          <w:szCs w:val="24"/>
        </w:rPr>
      </w:pPr>
    </w:p>
    <w:p w14:paraId="34CD9E29" w14:textId="77777777" w:rsidR="00B86BDE" w:rsidRDefault="008738E4">
      <w:pPr>
        <w:rPr>
          <w:sz w:val="24"/>
          <w:szCs w:val="24"/>
        </w:rPr>
      </w:pPr>
      <w:r w:rsidRPr="00CA3F1F">
        <w:rPr>
          <w:b/>
          <w:sz w:val="24"/>
          <w:szCs w:val="24"/>
        </w:rPr>
        <w:t>PRIZE</w:t>
      </w:r>
      <w:r w:rsidR="00B86BDE">
        <w:rPr>
          <w:b/>
          <w:sz w:val="24"/>
          <w:szCs w:val="24"/>
        </w:rPr>
        <w:t>S</w:t>
      </w:r>
      <w:r w:rsidRPr="00CA3F1F">
        <w:rPr>
          <w:b/>
          <w:sz w:val="24"/>
          <w:szCs w:val="24"/>
        </w:rPr>
        <w:t>:</w:t>
      </w:r>
      <w:r w:rsidRPr="00CA3F1F">
        <w:rPr>
          <w:sz w:val="24"/>
          <w:szCs w:val="24"/>
        </w:rPr>
        <w:t xml:space="preserve">  </w:t>
      </w:r>
      <w:r w:rsidR="00B86BDE">
        <w:rPr>
          <w:sz w:val="24"/>
          <w:szCs w:val="24"/>
        </w:rPr>
        <w:t xml:space="preserve">The following prizes are available to be awarded:   </w:t>
      </w:r>
    </w:p>
    <w:p w14:paraId="684D4CCB" w14:textId="77777777" w:rsidR="00B86BDE" w:rsidRDefault="00B86BDE">
      <w:pPr>
        <w:rPr>
          <w:sz w:val="24"/>
          <w:szCs w:val="24"/>
        </w:rPr>
      </w:pPr>
    </w:p>
    <w:p w14:paraId="2960C886" w14:textId="738521A0" w:rsidR="00B86BDE" w:rsidRDefault="008738E4">
      <w:pPr>
        <w:rPr>
          <w:sz w:val="24"/>
          <w:szCs w:val="24"/>
        </w:rPr>
      </w:pPr>
      <w:r w:rsidRPr="00636211">
        <w:rPr>
          <w:b/>
          <w:bCs/>
          <w:sz w:val="24"/>
          <w:szCs w:val="24"/>
          <w:u w:val="single"/>
        </w:rPr>
        <w:t>Grand Prize</w:t>
      </w:r>
      <w:r w:rsidRPr="00CA3F1F">
        <w:rPr>
          <w:sz w:val="24"/>
          <w:szCs w:val="24"/>
        </w:rPr>
        <w:t>: One (1) available:</w:t>
      </w:r>
      <w:r w:rsidR="003F13E8" w:rsidRPr="00CA3F1F">
        <w:rPr>
          <w:sz w:val="24"/>
          <w:szCs w:val="24"/>
        </w:rPr>
        <w:t xml:space="preserve"> A </w:t>
      </w:r>
      <w:r w:rsidR="00B86BDE">
        <w:rPr>
          <w:sz w:val="24"/>
          <w:szCs w:val="24"/>
        </w:rPr>
        <w:t>family vacation package to Orlando, Florida.  Approximate retail value $6,000.   Package the following:  R</w:t>
      </w:r>
      <w:r w:rsidR="00B86BDE" w:rsidRPr="00B86BDE">
        <w:rPr>
          <w:sz w:val="24"/>
          <w:szCs w:val="24"/>
        </w:rPr>
        <w:t>ound trip airline transportation (</w:t>
      </w:r>
      <w:r w:rsidR="00AC375E">
        <w:rPr>
          <w:sz w:val="24"/>
          <w:szCs w:val="24"/>
        </w:rPr>
        <w:t>economy (</w:t>
      </w:r>
      <w:r w:rsidR="00B86BDE" w:rsidRPr="00B86BDE">
        <w:rPr>
          <w:sz w:val="24"/>
          <w:szCs w:val="24"/>
        </w:rPr>
        <w:t>coach</w:t>
      </w:r>
      <w:r w:rsidR="00AC375E">
        <w:rPr>
          <w:sz w:val="24"/>
          <w:szCs w:val="24"/>
        </w:rPr>
        <w:t>)</w:t>
      </w:r>
      <w:r w:rsidR="00B86BDE" w:rsidRPr="00B86BDE">
        <w:rPr>
          <w:sz w:val="24"/>
          <w:szCs w:val="24"/>
        </w:rPr>
        <w:t xml:space="preserve"> class) for winner and </w:t>
      </w:r>
      <w:r w:rsidR="00B86BDE">
        <w:rPr>
          <w:sz w:val="24"/>
          <w:szCs w:val="24"/>
        </w:rPr>
        <w:t>up to</w:t>
      </w:r>
      <w:r w:rsidR="00AC375E">
        <w:rPr>
          <w:sz w:val="24"/>
          <w:szCs w:val="24"/>
        </w:rPr>
        <w:t xml:space="preserve"> three</w:t>
      </w:r>
      <w:r w:rsidR="00B86BDE">
        <w:rPr>
          <w:sz w:val="24"/>
          <w:szCs w:val="24"/>
        </w:rPr>
        <w:t xml:space="preserve"> </w:t>
      </w:r>
      <w:r w:rsidR="00AC375E">
        <w:rPr>
          <w:sz w:val="24"/>
          <w:szCs w:val="24"/>
        </w:rPr>
        <w:t>(3)</w:t>
      </w:r>
      <w:r w:rsidR="00B86BDE">
        <w:rPr>
          <w:sz w:val="24"/>
          <w:szCs w:val="24"/>
        </w:rPr>
        <w:t xml:space="preserve"> guest(s) between </w:t>
      </w:r>
      <w:r w:rsidR="00AC375E">
        <w:rPr>
          <w:sz w:val="24"/>
          <w:szCs w:val="24"/>
        </w:rPr>
        <w:t xml:space="preserve">the </w:t>
      </w:r>
      <w:r w:rsidR="00B86BDE">
        <w:rPr>
          <w:sz w:val="24"/>
          <w:szCs w:val="24"/>
        </w:rPr>
        <w:t>m</w:t>
      </w:r>
      <w:r w:rsidR="00B86BDE" w:rsidRPr="00B86BDE">
        <w:rPr>
          <w:sz w:val="24"/>
          <w:szCs w:val="24"/>
        </w:rPr>
        <w:t xml:space="preserve">ajor U.S. airport nearest winner’s residence </w:t>
      </w:r>
      <w:r w:rsidR="00B86BDE">
        <w:rPr>
          <w:sz w:val="24"/>
          <w:szCs w:val="24"/>
        </w:rPr>
        <w:t xml:space="preserve">and Orlando, Florida, </w:t>
      </w:r>
      <w:r w:rsidR="00B86BDE" w:rsidRPr="00B86BDE">
        <w:rPr>
          <w:sz w:val="24"/>
          <w:szCs w:val="24"/>
        </w:rPr>
        <w:t xml:space="preserve">hotel accommodations for </w:t>
      </w:r>
      <w:r w:rsidR="00B86BDE">
        <w:rPr>
          <w:sz w:val="24"/>
          <w:szCs w:val="24"/>
        </w:rPr>
        <w:t xml:space="preserve">up to </w:t>
      </w:r>
      <w:r w:rsidR="00B86BDE" w:rsidRPr="00AC375E">
        <w:rPr>
          <w:sz w:val="24"/>
          <w:szCs w:val="24"/>
        </w:rPr>
        <w:t>two (2)</w:t>
      </w:r>
      <w:r w:rsidR="00B86BDE" w:rsidRPr="00B86BDE">
        <w:rPr>
          <w:sz w:val="24"/>
          <w:szCs w:val="24"/>
        </w:rPr>
        <w:t xml:space="preserve"> </w:t>
      </w:r>
      <w:proofErr w:type="gramStart"/>
      <w:r w:rsidR="00B86BDE" w:rsidRPr="00B86BDE">
        <w:rPr>
          <w:sz w:val="24"/>
          <w:szCs w:val="24"/>
        </w:rPr>
        <w:t>nights, and</w:t>
      </w:r>
      <w:proofErr w:type="gramEnd"/>
      <w:r w:rsidR="00B86BDE" w:rsidRPr="00B86BDE">
        <w:rPr>
          <w:sz w:val="24"/>
          <w:szCs w:val="24"/>
        </w:rPr>
        <w:t xml:space="preserve"> </w:t>
      </w:r>
      <w:r w:rsidR="00636211">
        <w:rPr>
          <w:sz w:val="24"/>
          <w:szCs w:val="24"/>
        </w:rPr>
        <w:t xml:space="preserve">passes to </w:t>
      </w:r>
      <w:r w:rsidR="00B809C2">
        <w:rPr>
          <w:sz w:val="24"/>
          <w:szCs w:val="24"/>
        </w:rPr>
        <w:t>a local (within</w:t>
      </w:r>
      <w:r w:rsidR="00AC375E">
        <w:rPr>
          <w:sz w:val="24"/>
          <w:szCs w:val="24"/>
        </w:rPr>
        <w:t xml:space="preserve"> reasonable</w:t>
      </w:r>
      <w:r w:rsidR="00B809C2">
        <w:rPr>
          <w:sz w:val="24"/>
          <w:szCs w:val="24"/>
        </w:rPr>
        <w:t xml:space="preserve"> driving distance</w:t>
      </w:r>
      <w:r w:rsidR="00AC375E">
        <w:rPr>
          <w:sz w:val="24"/>
          <w:szCs w:val="24"/>
        </w:rPr>
        <w:t xml:space="preserve"> of Orlando, Florida</w:t>
      </w:r>
      <w:r w:rsidR="00B809C2">
        <w:rPr>
          <w:sz w:val="24"/>
          <w:szCs w:val="24"/>
        </w:rPr>
        <w:t>) theme park of their choosing</w:t>
      </w:r>
      <w:r w:rsidR="00AC375E">
        <w:rPr>
          <w:sz w:val="24"/>
          <w:szCs w:val="24"/>
        </w:rPr>
        <w:t xml:space="preserve"> for up to two (2)</w:t>
      </w:r>
      <w:r w:rsidR="00636211">
        <w:rPr>
          <w:sz w:val="24"/>
          <w:szCs w:val="24"/>
        </w:rPr>
        <w:t xml:space="preserve"> days.    </w:t>
      </w:r>
      <w:r w:rsidR="00AC375E">
        <w:rPr>
          <w:sz w:val="24"/>
          <w:szCs w:val="24"/>
        </w:rPr>
        <w:t>The selected theme park</w:t>
      </w:r>
      <w:r w:rsidR="00636211">
        <w:rPr>
          <w:sz w:val="24"/>
          <w:szCs w:val="24"/>
        </w:rPr>
        <w:t xml:space="preserve"> is not a </w:t>
      </w:r>
      <w:r w:rsidR="00BE6032">
        <w:rPr>
          <w:sz w:val="24"/>
          <w:szCs w:val="24"/>
        </w:rPr>
        <w:t>Company</w:t>
      </w:r>
      <w:r w:rsidR="00636211">
        <w:rPr>
          <w:sz w:val="24"/>
          <w:szCs w:val="24"/>
        </w:rPr>
        <w:t xml:space="preserve"> of or affiliated in any way with this Contest.   Trip must be completed by </w:t>
      </w:r>
      <w:r w:rsidR="0031390F" w:rsidRPr="00AC375E">
        <w:rPr>
          <w:sz w:val="24"/>
          <w:szCs w:val="24"/>
        </w:rPr>
        <w:t>12</w:t>
      </w:r>
      <w:r w:rsidR="00636211" w:rsidRPr="00AC375E">
        <w:rPr>
          <w:sz w:val="24"/>
          <w:szCs w:val="24"/>
        </w:rPr>
        <w:t>/</w:t>
      </w:r>
      <w:r w:rsidR="0031390F" w:rsidRPr="00AC375E">
        <w:rPr>
          <w:sz w:val="24"/>
          <w:szCs w:val="24"/>
        </w:rPr>
        <w:t>31</w:t>
      </w:r>
      <w:r w:rsidR="00636211" w:rsidRPr="00AC375E">
        <w:rPr>
          <w:sz w:val="24"/>
          <w:szCs w:val="24"/>
        </w:rPr>
        <w:t>/2023</w:t>
      </w:r>
      <w:r w:rsidR="00636211">
        <w:rPr>
          <w:sz w:val="24"/>
          <w:szCs w:val="24"/>
        </w:rPr>
        <w:t xml:space="preserve">.   All travel and accommodations are subject to </w:t>
      </w:r>
      <w:proofErr w:type="gramStart"/>
      <w:r w:rsidR="00636211">
        <w:rPr>
          <w:sz w:val="24"/>
          <w:szCs w:val="24"/>
        </w:rPr>
        <w:t>availability</w:t>
      </w:r>
      <w:r w:rsidR="00AC375E">
        <w:rPr>
          <w:sz w:val="24"/>
          <w:szCs w:val="24"/>
        </w:rPr>
        <w:t>, and</w:t>
      </w:r>
      <w:proofErr w:type="gramEnd"/>
      <w:r w:rsidR="00AC375E">
        <w:rPr>
          <w:sz w:val="24"/>
          <w:szCs w:val="24"/>
        </w:rPr>
        <w:t xml:space="preserve"> must be coordinated with and made by a designated representative of Company.  Personally made travel and accommodations will not be reimbursed without the prior written approval of Company</w:t>
      </w:r>
      <w:r w:rsidR="00636211">
        <w:rPr>
          <w:sz w:val="24"/>
          <w:szCs w:val="24"/>
        </w:rPr>
        <w:t>.  Some blackout dates may apply.   Actual value may vary based on travel dates and departure city.  I</w:t>
      </w:r>
      <w:r w:rsidR="00B86BDE" w:rsidRPr="00B86BDE">
        <w:rPr>
          <w:sz w:val="24"/>
          <w:szCs w:val="24"/>
        </w:rPr>
        <w:t xml:space="preserve">f winner lives </w:t>
      </w:r>
      <w:r w:rsidR="00636211">
        <w:rPr>
          <w:sz w:val="24"/>
          <w:szCs w:val="24"/>
        </w:rPr>
        <w:t xml:space="preserve">within 200 miles of Orlando, </w:t>
      </w:r>
      <w:r w:rsidR="00B86BDE" w:rsidRPr="00B86BDE">
        <w:rPr>
          <w:sz w:val="24"/>
          <w:szCs w:val="24"/>
        </w:rPr>
        <w:t xml:space="preserve">ground transportation may be provided in lieu of air travel; any difference between actual value and advertised value will not be awarded.  Winner is solely responsible for all additional meals, beverages, transportation or other expenses or costs relating to the prize not expressly set forth above.  Major credit card will be required at hotel </w:t>
      </w:r>
      <w:r w:rsidR="00AC375E" w:rsidRPr="00B86BDE">
        <w:rPr>
          <w:sz w:val="24"/>
          <w:szCs w:val="24"/>
        </w:rPr>
        <w:t>check-in</w:t>
      </w:r>
      <w:r w:rsidR="00B86BDE" w:rsidRPr="00B86BDE">
        <w:rPr>
          <w:sz w:val="24"/>
          <w:szCs w:val="24"/>
        </w:rPr>
        <w:t xml:space="preserve"> to cover any incidental expenses.  Winner and travel companion must have all necessary photo ID </w:t>
      </w:r>
      <w:r w:rsidR="00636211">
        <w:rPr>
          <w:sz w:val="24"/>
          <w:szCs w:val="24"/>
        </w:rPr>
        <w:t xml:space="preserve">and other documents </w:t>
      </w:r>
      <w:r w:rsidR="00B86BDE" w:rsidRPr="00B86BDE">
        <w:rPr>
          <w:sz w:val="24"/>
          <w:szCs w:val="24"/>
        </w:rPr>
        <w:t xml:space="preserve">for air travel, </w:t>
      </w:r>
      <w:r w:rsidR="00636211">
        <w:rPr>
          <w:sz w:val="24"/>
          <w:szCs w:val="24"/>
        </w:rPr>
        <w:t xml:space="preserve">including but not limited to any COVID-related documents, </w:t>
      </w:r>
      <w:r w:rsidR="00B86BDE" w:rsidRPr="00B86BDE">
        <w:rPr>
          <w:sz w:val="24"/>
          <w:szCs w:val="24"/>
        </w:rPr>
        <w:t>must travel on the same itinerary</w:t>
      </w:r>
      <w:r w:rsidR="00636211">
        <w:rPr>
          <w:sz w:val="24"/>
          <w:szCs w:val="24"/>
        </w:rPr>
        <w:t>, and must make travel arrangements through Company</w:t>
      </w:r>
      <w:r w:rsidR="00B86BDE" w:rsidRPr="00B86BDE">
        <w:rPr>
          <w:sz w:val="24"/>
          <w:szCs w:val="24"/>
        </w:rPr>
        <w:t>. Winner’s travel companion</w:t>
      </w:r>
      <w:r w:rsidR="00636211">
        <w:rPr>
          <w:sz w:val="24"/>
          <w:szCs w:val="24"/>
        </w:rPr>
        <w:t>(s)</w:t>
      </w:r>
      <w:r w:rsidR="00B86BDE" w:rsidRPr="00B86BDE">
        <w:rPr>
          <w:sz w:val="24"/>
          <w:szCs w:val="24"/>
        </w:rPr>
        <w:t xml:space="preserve"> will be required to sign a Liability/Publicity Release (where legal) prior to ticketing.  Any winner or other person taking part in the trip who is a minor under the laws of his/her state of residence must be accompanied by parent or legal guardian who also must execute all documents on behalf of the minor.  </w:t>
      </w:r>
    </w:p>
    <w:p w14:paraId="023B5C0D" w14:textId="77777777" w:rsidR="00B86BDE" w:rsidRDefault="00B86BDE">
      <w:pPr>
        <w:rPr>
          <w:sz w:val="24"/>
          <w:szCs w:val="24"/>
        </w:rPr>
      </w:pPr>
    </w:p>
    <w:p w14:paraId="78F4B987" w14:textId="77777777" w:rsidR="00636211" w:rsidRDefault="00636211">
      <w:pPr>
        <w:rPr>
          <w:sz w:val="24"/>
          <w:szCs w:val="24"/>
        </w:rPr>
      </w:pPr>
      <w:r w:rsidRPr="00636211">
        <w:rPr>
          <w:b/>
          <w:bCs/>
          <w:sz w:val="24"/>
          <w:szCs w:val="24"/>
          <w:u w:val="single"/>
        </w:rPr>
        <w:t>First Prize</w:t>
      </w:r>
      <w:r>
        <w:rPr>
          <w:sz w:val="24"/>
          <w:szCs w:val="24"/>
        </w:rPr>
        <w:t>:   Two (2) available – A weekend getaway to destination of winner’s choice, with maximum value up to $2,000.   Travel-related conditions set forth above for Grand Prize also will apply, other than anything specific to Orlando.</w:t>
      </w:r>
    </w:p>
    <w:p w14:paraId="0EF8A5FB" w14:textId="77777777" w:rsidR="00636211" w:rsidRDefault="00636211">
      <w:pPr>
        <w:rPr>
          <w:sz w:val="24"/>
          <w:szCs w:val="24"/>
        </w:rPr>
      </w:pPr>
    </w:p>
    <w:p w14:paraId="433BD2C3" w14:textId="1889017A" w:rsidR="000023AE" w:rsidRDefault="00636211">
      <w:pPr>
        <w:rPr>
          <w:sz w:val="24"/>
          <w:szCs w:val="24"/>
        </w:rPr>
      </w:pPr>
      <w:r w:rsidRPr="00636211">
        <w:rPr>
          <w:b/>
          <w:bCs/>
          <w:sz w:val="24"/>
          <w:szCs w:val="24"/>
          <w:u w:val="single"/>
        </w:rPr>
        <w:t>Second Prize</w:t>
      </w:r>
      <w:r>
        <w:rPr>
          <w:sz w:val="24"/>
          <w:szCs w:val="24"/>
        </w:rPr>
        <w:t xml:space="preserve">:  Five (5) available – A gift card for $1,200 usable at a major grocery chain in the winner’s area.  Choice of grocery chain in Company’s discretion.  Gift card subject to all standard terms from issuer, which is not a </w:t>
      </w:r>
      <w:r w:rsidR="00BE6032">
        <w:rPr>
          <w:sz w:val="24"/>
          <w:szCs w:val="24"/>
        </w:rPr>
        <w:t>Company</w:t>
      </w:r>
      <w:r>
        <w:rPr>
          <w:sz w:val="24"/>
          <w:szCs w:val="24"/>
        </w:rPr>
        <w:t xml:space="preserve"> of or affiliated in any way with this Contest. </w:t>
      </w:r>
    </w:p>
    <w:p w14:paraId="3F9A7F51" w14:textId="77777777" w:rsidR="000023AE" w:rsidRDefault="000023AE">
      <w:pPr>
        <w:rPr>
          <w:sz w:val="24"/>
          <w:szCs w:val="24"/>
        </w:rPr>
      </w:pPr>
    </w:p>
    <w:p w14:paraId="55BCD2BD" w14:textId="3A6174BA" w:rsidR="00B86BDE" w:rsidRDefault="000023AE">
      <w:pPr>
        <w:rPr>
          <w:sz w:val="24"/>
          <w:szCs w:val="24"/>
        </w:rPr>
      </w:pPr>
      <w:r w:rsidRPr="000023AE">
        <w:rPr>
          <w:b/>
          <w:bCs/>
          <w:sz w:val="24"/>
          <w:szCs w:val="24"/>
          <w:u w:val="single"/>
        </w:rPr>
        <w:t>Third Prize</w:t>
      </w:r>
      <w:r>
        <w:rPr>
          <w:sz w:val="24"/>
          <w:szCs w:val="24"/>
        </w:rPr>
        <w:t xml:space="preserve">:  Four (4) available – A </w:t>
      </w:r>
      <w:r w:rsidRPr="000023AE">
        <w:rPr>
          <w:sz w:val="24"/>
          <w:szCs w:val="24"/>
        </w:rPr>
        <w:t>gift card for $1,</w:t>
      </w:r>
      <w:r>
        <w:rPr>
          <w:sz w:val="24"/>
          <w:szCs w:val="24"/>
        </w:rPr>
        <w:t>0</w:t>
      </w:r>
      <w:r w:rsidRPr="000023AE">
        <w:rPr>
          <w:sz w:val="24"/>
          <w:szCs w:val="24"/>
        </w:rPr>
        <w:t>00 usable at a major g</w:t>
      </w:r>
      <w:r>
        <w:rPr>
          <w:sz w:val="24"/>
          <w:szCs w:val="24"/>
        </w:rPr>
        <w:t xml:space="preserve">asoline </w:t>
      </w:r>
      <w:r w:rsidRPr="000023AE">
        <w:rPr>
          <w:sz w:val="24"/>
          <w:szCs w:val="24"/>
        </w:rPr>
        <w:t>chain in the winner’s area.  Choice of g</w:t>
      </w:r>
      <w:r>
        <w:rPr>
          <w:sz w:val="24"/>
          <w:szCs w:val="24"/>
        </w:rPr>
        <w:t xml:space="preserve">asoline </w:t>
      </w:r>
      <w:r w:rsidRPr="000023AE">
        <w:rPr>
          <w:sz w:val="24"/>
          <w:szCs w:val="24"/>
        </w:rPr>
        <w:t xml:space="preserve">chain in Company’s discretion.  Gift card subject to all standard terms from issuer, which is not a </w:t>
      </w:r>
      <w:r w:rsidR="00BE6032">
        <w:rPr>
          <w:sz w:val="24"/>
          <w:szCs w:val="24"/>
        </w:rPr>
        <w:t>Company</w:t>
      </w:r>
      <w:r w:rsidRPr="000023AE">
        <w:rPr>
          <w:sz w:val="24"/>
          <w:szCs w:val="24"/>
        </w:rPr>
        <w:t xml:space="preserve"> of or affiliated in any way with this Contest. </w:t>
      </w:r>
      <w:r>
        <w:rPr>
          <w:sz w:val="24"/>
          <w:szCs w:val="24"/>
        </w:rPr>
        <w:t xml:space="preserve">  </w:t>
      </w:r>
      <w:r w:rsidR="00636211">
        <w:rPr>
          <w:sz w:val="24"/>
          <w:szCs w:val="24"/>
        </w:rPr>
        <w:t xml:space="preserve">    </w:t>
      </w:r>
    </w:p>
    <w:p w14:paraId="183FE95C" w14:textId="5567F0BC" w:rsidR="000023AE" w:rsidRPr="00197402" w:rsidRDefault="000023AE" w:rsidP="000023AE">
      <w:pPr>
        <w:shd w:val="clear" w:color="auto" w:fill="FFFFFF"/>
        <w:spacing w:before="150" w:after="150"/>
        <w:rPr>
          <w:rFonts w:ascii="Arial" w:hAnsi="Arial" w:cs="Arial"/>
          <w:color w:val="4E4B4E"/>
        </w:rPr>
      </w:pPr>
      <w:r w:rsidRPr="000023AE">
        <w:rPr>
          <w:b/>
          <w:bCs/>
          <w:sz w:val="24"/>
          <w:szCs w:val="24"/>
          <w:u w:val="single"/>
        </w:rPr>
        <w:t>General Prize Conditions</w:t>
      </w:r>
      <w:r w:rsidRPr="000023AE">
        <w:rPr>
          <w:b/>
          <w:bCs/>
          <w:sz w:val="24"/>
          <w:szCs w:val="24"/>
        </w:rPr>
        <w:t xml:space="preserve">: </w:t>
      </w:r>
      <w:r w:rsidRPr="000023AE">
        <w:rPr>
          <w:sz w:val="24"/>
          <w:szCs w:val="24"/>
        </w:rPr>
        <w:t>Limit one (1) prize per eligible employee</w:t>
      </w:r>
      <w:r>
        <w:rPr>
          <w:sz w:val="24"/>
          <w:szCs w:val="24"/>
        </w:rPr>
        <w:t>.  N</w:t>
      </w:r>
      <w:r w:rsidRPr="000023AE">
        <w:rPr>
          <w:sz w:val="24"/>
          <w:szCs w:val="24"/>
        </w:rPr>
        <w:t xml:space="preserve">o transferring of prize, prize substitution, or cash equivalent of any prize is permitted, except in </w:t>
      </w:r>
      <w:r>
        <w:rPr>
          <w:sz w:val="24"/>
          <w:szCs w:val="24"/>
        </w:rPr>
        <w:t xml:space="preserve">Company’s </w:t>
      </w:r>
      <w:r w:rsidRPr="000023AE">
        <w:rPr>
          <w:sz w:val="24"/>
          <w:szCs w:val="24"/>
        </w:rPr>
        <w:t xml:space="preserve">discretion. </w:t>
      </w:r>
      <w:r>
        <w:rPr>
          <w:sz w:val="24"/>
          <w:szCs w:val="24"/>
        </w:rPr>
        <w:t xml:space="preserve">Company may </w:t>
      </w:r>
      <w:r w:rsidRPr="000023AE">
        <w:rPr>
          <w:sz w:val="24"/>
          <w:szCs w:val="24"/>
        </w:rPr>
        <w:t>substitute a prize or prize component with one of equal or greater value in the event an advertised prize or prize component becomes unavailable. Any difference between the actual value of any prize and the approximate retail value set forth in these official rules may not be claimed and will not be awarded. Allow 8-10 weeks after winner verification for prize delivery. The value of the prize or prize component will be grossed-up for estimated federal, state, local and FICA income tax withholding purposes. Each winner is solely responsible for all federal, state and/or local taxes, including income taxes, and for any other fees or costs associated with acceptance or use of any prize.</w:t>
      </w:r>
      <w:r w:rsidRPr="000023AE">
        <w:rPr>
          <w:rFonts w:ascii="Arial" w:hAnsi="Arial" w:cs="Arial"/>
          <w:color w:val="4E4B4E"/>
        </w:rPr>
        <w:t xml:space="preserve"> </w:t>
      </w:r>
    </w:p>
    <w:p w14:paraId="3C0DEB41" w14:textId="77777777" w:rsidR="00F350F5" w:rsidRPr="00CA3F1F" w:rsidRDefault="00F350F5">
      <w:pPr>
        <w:rPr>
          <w:sz w:val="24"/>
          <w:szCs w:val="24"/>
        </w:rPr>
      </w:pPr>
    </w:p>
    <w:p w14:paraId="39AECB14" w14:textId="77777777" w:rsidR="000B308A" w:rsidRDefault="000B308A">
      <w:pPr>
        <w:rPr>
          <w:b/>
          <w:sz w:val="24"/>
          <w:szCs w:val="24"/>
        </w:rPr>
      </w:pPr>
    </w:p>
    <w:p w14:paraId="138CE7D9" w14:textId="77777777" w:rsidR="000B308A" w:rsidRDefault="000B308A">
      <w:pPr>
        <w:rPr>
          <w:b/>
          <w:sz w:val="24"/>
          <w:szCs w:val="24"/>
        </w:rPr>
      </w:pPr>
    </w:p>
    <w:p w14:paraId="6924663C" w14:textId="2D8B79B9" w:rsidR="00652FFE" w:rsidRPr="00CA3F1F" w:rsidRDefault="008738E4">
      <w:pPr>
        <w:rPr>
          <w:sz w:val="24"/>
          <w:szCs w:val="24"/>
        </w:rPr>
      </w:pPr>
      <w:r w:rsidRPr="00CA3F1F">
        <w:rPr>
          <w:b/>
          <w:sz w:val="24"/>
          <w:szCs w:val="24"/>
        </w:rPr>
        <w:t>ADDITIONAL RULES:</w:t>
      </w:r>
      <w:r w:rsidRPr="00CA3F1F">
        <w:rPr>
          <w:sz w:val="24"/>
          <w:szCs w:val="24"/>
        </w:rPr>
        <w:t xml:space="preserve"> </w:t>
      </w:r>
      <w:r w:rsidR="00652FFE" w:rsidRPr="00CA3F1F">
        <w:rPr>
          <w:b/>
          <w:bCs/>
          <w:sz w:val="24"/>
          <w:szCs w:val="24"/>
        </w:rPr>
        <w:t xml:space="preserve"> </w:t>
      </w:r>
      <w:r w:rsidR="00652FFE" w:rsidRPr="00CA3F1F">
        <w:rPr>
          <w:sz w:val="24"/>
          <w:szCs w:val="24"/>
        </w:rPr>
        <w:t>By participating, you (</w:t>
      </w:r>
      <w:proofErr w:type="spellStart"/>
      <w:r w:rsidR="00652FFE" w:rsidRPr="00CA3F1F">
        <w:rPr>
          <w:sz w:val="24"/>
          <w:szCs w:val="24"/>
        </w:rPr>
        <w:t>i</w:t>
      </w:r>
      <w:proofErr w:type="spellEnd"/>
      <w:r w:rsidR="00652FFE" w:rsidRPr="00CA3F1F">
        <w:rPr>
          <w:sz w:val="24"/>
          <w:szCs w:val="24"/>
        </w:rPr>
        <w:t>) agree to be bound by these Official Rules, including all eligibility requirements, and (ii) agree to be bound by the decisions of the judges, which are final and binding in all matters relating to the Contest. Failure to comply with these Official Rules may result in disqualification from the Contest. Entry materials/data that have been tampered with or altered are void. No responsibility is assumed for: (</w:t>
      </w:r>
      <w:proofErr w:type="spellStart"/>
      <w:r w:rsidR="00652FFE" w:rsidRPr="00CA3F1F">
        <w:rPr>
          <w:sz w:val="24"/>
          <w:szCs w:val="24"/>
        </w:rPr>
        <w:t>i</w:t>
      </w:r>
      <w:proofErr w:type="spellEnd"/>
      <w:r w:rsidR="00652FFE" w:rsidRPr="00CA3F1F">
        <w:rPr>
          <w:sz w:val="24"/>
          <w:szCs w:val="24"/>
        </w:rPr>
        <w:t xml:space="preserve">) lost, late, misdirected, damaged, garbled, incomplete or illegible entries, all of which are void; (ii) error, omission, interruption, deletion, defect, delay in operations or transmission, theft or destruction or unauthorized access to or alterations of entry materials, or for technical, network, telephone equipment, electronic, mobile device, computer, hardware or software malfunctions of any kind, or inaccurate transmission of or failure to receive entry information by </w:t>
      </w:r>
      <w:r w:rsidR="000B308A">
        <w:rPr>
          <w:sz w:val="24"/>
          <w:szCs w:val="24"/>
        </w:rPr>
        <w:t>Company</w:t>
      </w:r>
      <w:r w:rsidR="00652FFE" w:rsidRPr="00CA3F1F">
        <w:rPr>
          <w:sz w:val="24"/>
          <w:szCs w:val="24"/>
        </w:rPr>
        <w:t xml:space="preserve"> on account of technical problems; or (iii) any injury or damage to entrant's or any other person's mobile device related to or resulting from participating in the Contest. </w:t>
      </w:r>
    </w:p>
    <w:p w14:paraId="4CBC2F5B" w14:textId="6A7187BA" w:rsidR="00652FFE" w:rsidRPr="00CA3F1F" w:rsidRDefault="00652FFE">
      <w:pPr>
        <w:rPr>
          <w:sz w:val="24"/>
          <w:szCs w:val="24"/>
        </w:rPr>
      </w:pPr>
    </w:p>
    <w:p w14:paraId="58D82001" w14:textId="639979EE" w:rsidR="002A499D" w:rsidRPr="00CA3F1F" w:rsidRDefault="000B308A">
      <w:pPr>
        <w:rPr>
          <w:sz w:val="24"/>
          <w:szCs w:val="24"/>
        </w:rPr>
      </w:pPr>
      <w:r>
        <w:rPr>
          <w:sz w:val="24"/>
          <w:szCs w:val="24"/>
        </w:rPr>
        <w:t>Company</w:t>
      </w:r>
      <w:r w:rsidR="00652FFE" w:rsidRPr="00CA3F1F">
        <w:rPr>
          <w:sz w:val="24"/>
          <w:szCs w:val="24"/>
        </w:rPr>
        <w:t xml:space="preserve"> reserves the right to: (</w:t>
      </w:r>
      <w:proofErr w:type="spellStart"/>
      <w:r w:rsidR="00652FFE" w:rsidRPr="00CA3F1F">
        <w:rPr>
          <w:sz w:val="24"/>
          <w:szCs w:val="24"/>
        </w:rPr>
        <w:t>i</w:t>
      </w:r>
      <w:proofErr w:type="spellEnd"/>
      <w:r w:rsidR="00652FFE" w:rsidRPr="00CA3F1F">
        <w:rPr>
          <w:sz w:val="24"/>
          <w:szCs w:val="24"/>
        </w:rPr>
        <w:t xml:space="preserve">) permanently disqualify from any promotion any person it believes has intentionally violated these Official Rules; and (ii) suspend, </w:t>
      </w:r>
      <w:proofErr w:type="gramStart"/>
      <w:r w:rsidR="00652FFE" w:rsidRPr="00CA3F1F">
        <w:rPr>
          <w:sz w:val="24"/>
          <w:szCs w:val="24"/>
        </w:rPr>
        <w:t>modify</w:t>
      </w:r>
      <w:proofErr w:type="gramEnd"/>
      <w:r w:rsidR="00652FFE" w:rsidRPr="00CA3F1F">
        <w:rPr>
          <w:sz w:val="24"/>
          <w:szCs w:val="24"/>
        </w:rPr>
        <w:t xml:space="preserve"> or terminate the Contest if </w:t>
      </w:r>
      <w:r>
        <w:rPr>
          <w:sz w:val="24"/>
          <w:szCs w:val="24"/>
        </w:rPr>
        <w:t>Company</w:t>
      </w:r>
      <w:r w:rsidR="00652FFE" w:rsidRPr="00CA3F1F">
        <w:rPr>
          <w:sz w:val="24"/>
          <w:szCs w:val="24"/>
        </w:rPr>
        <w:t xml:space="preserve"> believes, in its sole discretion, that malfunction, error, disruption or damage is impairing or will impair the administration, security, fairness, integrity or proper conduct of the Contest.  </w:t>
      </w:r>
      <w:r w:rsidR="008738E4" w:rsidRPr="00CA3F1F">
        <w:rPr>
          <w:sz w:val="24"/>
          <w:szCs w:val="24"/>
        </w:rPr>
        <w:t xml:space="preserve">Any individual who is found to be tampering with the entry process or the operation of the Contest, to be acting in violation of these Official Rules, or to be acting in an unsportsmanlike or disruptive manner, or with the intent to disrupt or undermine the legitimate operation of the Contest, or to annoy, abuse, threaten or harass any other person, may be disqualified, and </w:t>
      </w:r>
      <w:r>
        <w:rPr>
          <w:sz w:val="24"/>
          <w:szCs w:val="24"/>
        </w:rPr>
        <w:t>Company</w:t>
      </w:r>
      <w:r w:rsidR="008738E4" w:rsidRPr="00CA3F1F">
        <w:rPr>
          <w:sz w:val="24"/>
          <w:szCs w:val="24"/>
        </w:rPr>
        <w:t xml:space="preserve"> reserves the right to seek damages and other remedies from any such person to the fullest extent permitted by law.  </w:t>
      </w:r>
    </w:p>
    <w:p w14:paraId="76509E7A" w14:textId="77777777" w:rsidR="002A499D" w:rsidRPr="00CA3F1F" w:rsidRDefault="002A499D">
      <w:pPr>
        <w:rPr>
          <w:sz w:val="24"/>
          <w:szCs w:val="24"/>
        </w:rPr>
      </w:pPr>
    </w:p>
    <w:p w14:paraId="0DDC9F8A" w14:textId="35A06624" w:rsidR="002A499D" w:rsidRPr="00CA3F1F" w:rsidRDefault="000B308A">
      <w:pPr>
        <w:rPr>
          <w:sz w:val="24"/>
          <w:szCs w:val="24"/>
        </w:rPr>
      </w:pPr>
      <w:r>
        <w:rPr>
          <w:sz w:val="24"/>
          <w:szCs w:val="24"/>
        </w:rPr>
        <w:t>Company</w:t>
      </w:r>
      <w:r w:rsidR="008738E4" w:rsidRPr="00CA3F1F">
        <w:rPr>
          <w:sz w:val="24"/>
          <w:szCs w:val="24"/>
        </w:rPr>
        <w:t xml:space="preserve"> reserves the right to modify, extend, suspend, or terminate the Contest, in whole or in part, if it determines, in its sole discretion, that the Contest is technically impaired or corrupted or that fraud or technical problems, failures or malfunctions or other unintended circumstances have impaired the integrity, administration, security, proper play and/or feasibility of the Contest as contemplated herein.  If the Contest is terminated before the designated end date, </w:t>
      </w:r>
      <w:r>
        <w:rPr>
          <w:sz w:val="24"/>
          <w:szCs w:val="24"/>
        </w:rPr>
        <w:t>Company</w:t>
      </w:r>
      <w:r w:rsidR="008738E4" w:rsidRPr="00CA3F1F">
        <w:rPr>
          <w:sz w:val="24"/>
          <w:szCs w:val="24"/>
        </w:rPr>
        <w:t xml:space="preserve"> will (if possible) select winner from all eligible, non-suspect entries unaffected by the problem.  </w:t>
      </w:r>
    </w:p>
    <w:p w14:paraId="63E1364A" w14:textId="77777777" w:rsidR="002A499D" w:rsidRPr="00CA3F1F" w:rsidRDefault="002A499D">
      <w:pPr>
        <w:rPr>
          <w:sz w:val="24"/>
          <w:szCs w:val="24"/>
        </w:rPr>
      </w:pPr>
    </w:p>
    <w:p w14:paraId="3657B73D" w14:textId="6B66E656" w:rsidR="00652FFE" w:rsidRPr="00CA3F1F" w:rsidRDefault="00652FFE" w:rsidP="00652FFE">
      <w:pPr>
        <w:rPr>
          <w:sz w:val="24"/>
          <w:szCs w:val="24"/>
        </w:rPr>
      </w:pPr>
      <w:r w:rsidRPr="00CA3F1F">
        <w:rPr>
          <w:b/>
          <w:sz w:val="24"/>
          <w:szCs w:val="24"/>
        </w:rPr>
        <w:t>RELEASE OF LIABILITY:</w:t>
      </w:r>
      <w:r w:rsidRPr="00CA3F1F">
        <w:rPr>
          <w:sz w:val="24"/>
          <w:szCs w:val="24"/>
        </w:rPr>
        <w:t xml:space="preserve"> By participating in the Contest, you release </w:t>
      </w:r>
      <w:r w:rsidR="000B308A">
        <w:rPr>
          <w:sz w:val="24"/>
          <w:szCs w:val="24"/>
        </w:rPr>
        <w:t xml:space="preserve">Company </w:t>
      </w:r>
      <w:r w:rsidRPr="00CA3F1F">
        <w:rPr>
          <w:sz w:val="24"/>
          <w:szCs w:val="24"/>
        </w:rPr>
        <w:t xml:space="preserve">and </w:t>
      </w:r>
      <w:r w:rsidR="000B308A">
        <w:rPr>
          <w:sz w:val="24"/>
          <w:szCs w:val="24"/>
        </w:rPr>
        <w:t xml:space="preserve">its </w:t>
      </w:r>
      <w:r w:rsidRPr="00CA3F1F">
        <w:rPr>
          <w:sz w:val="24"/>
          <w:szCs w:val="24"/>
        </w:rPr>
        <w:t xml:space="preserve">parent companies, subsidiaries, affiliates, partners, employees, directors, employees, agents, advertising agencies, and all others associated with the development and execution of this Contest from any and against  any and all injury, loss or damage caused or claimed to be caused by your participation in the Contest and/or the acceptance, awarding, receipt, use and/or misuse of a prize, and you agree that these entities are not responsible for any warranty, representation, or guarantee, expressed or implied, in fact or in law, relating to the promotion and/or the awarding of any prize except as expressly provided in these Official Rules.  </w:t>
      </w:r>
    </w:p>
    <w:p w14:paraId="26940FA8" w14:textId="192960A0" w:rsidR="00652FFE" w:rsidRPr="00CA3F1F" w:rsidRDefault="00652FFE" w:rsidP="00652FFE">
      <w:pPr>
        <w:rPr>
          <w:sz w:val="24"/>
          <w:szCs w:val="24"/>
        </w:rPr>
      </w:pPr>
    </w:p>
    <w:p w14:paraId="34B3B362" w14:textId="520B643E" w:rsidR="00652FFE" w:rsidRPr="00CA3F1F" w:rsidRDefault="00652FFE" w:rsidP="00652FFE">
      <w:pPr>
        <w:rPr>
          <w:b/>
          <w:i/>
          <w:sz w:val="24"/>
          <w:szCs w:val="24"/>
        </w:rPr>
      </w:pPr>
      <w:r w:rsidRPr="00CA3F1F">
        <w:rPr>
          <w:sz w:val="24"/>
          <w:szCs w:val="24"/>
        </w:rPr>
        <w:t xml:space="preserve">By participating in the Contest, you further agree that: (a) any and all disputes, claims, and causes of action arising out of or in connection with the </w:t>
      </w:r>
      <w:r w:rsidR="00CA3F1F">
        <w:rPr>
          <w:sz w:val="24"/>
          <w:szCs w:val="24"/>
        </w:rPr>
        <w:t>Contest</w:t>
      </w:r>
      <w:r w:rsidRPr="00CA3F1F">
        <w:rPr>
          <w:sz w:val="24"/>
          <w:szCs w:val="24"/>
        </w:rPr>
        <w:t xml:space="preserve">, or any prizes awarded, shall be resolved individually without resort to any form of class action; (b) any claims, judgments and awards shall be limited to actual out-of-pocket costs incurred, including costs associated with entering the </w:t>
      </w:r>
      <w:r w:rsidR="00CA3F1F">
        <w:rPr>
          <w:sz w:val="24"/>
          <w:szCs w:val="24"/>
        </w:rPr>
        <w:t>Contest</w:t>
      </w:r>
      <w:r w:rsidRPr="00CA3F1F">
        <w:rPr>
          <w:sz w:val="24"/>
          <w:szCs w:val="24"/>
        </w:rPr>
        <w:t xml:space="preserve">, but in no event attorney’s fees; (c) under no circumstances will any entrant be permitted to obtain any award for, and entrant hereby waives all rights to claim, punitive, incidental or consequential damages and any and all rights to have damages multiplied or otherwise increased and any other damages, other than damages for actual out-of-pocket expenses; and (d) these Rules and all disputes shall be governed by the internal laws of </w:t>
      </w:r>
      <w:r w:rsidR="000B308A">
        <w:rPr>
          <w:sz w:val="24"/>
          <w:szCs w:val="24"/>
        </w:rPr>
        <w:t xml:space="preserve">Pennsylvania, </w:t>
      </w:r>
      <w:r w:rsidRPr="00CA3F1F">
        <w:rPr>
          <w:sz w:val="24"/>
          <w:szCs w:val="24"/>
        </w:rPr>
        <w:t xml:space="preserve">without regard to principles of conflicts of laws, any disputes shall be resolved exclusively in the courts in </w:t>
      </w:r>
      <w:r w:rsidR="000B308A">
        <w:rPr>
          <w:sz w:val="24"/>
          <w:szCs w:val="24"/>
        </w:rPr>
        <w:t xml:space="preserve">Pennsylvania, </w:t>
      </w:r>
      <w:r w:rsidRPr="00CA3F1F">
        <w:rPr>
          <w:sz w:val="24"/>
          <w:szCs w:val="24"/>
        </w:rPr>
        <w:t xml:space="preserve">and you expressly consent to the jurisdiction of said courts and waive any objection thereto.  </w:t>
      </w:r>
    </w:p>
    <w:p w14:paraId="4491C545" w14:textId="77777777" w:rsidR="00652FFE" w:rsidRPr="00CA3F1F" w:rsidRDefault="00652FFE" w:rsidP="00652FFE">
      <w:pPr>
        <w:rPr>
          <w:sz w:val="24"/>
          <w:szCs w:val="24"/>
        </w:rPr>
      </w:pPr>
    </w:p>
    <w:p w14:paraId="51ECA7D2" w14:textId="3D84C6C9" w:rsidR="002A499D" w:rsidRPr="00CA3F1F" w:rsidRDefault="008738E4">
      <w:pPr>
        <w:rPr>
          <w:sz w:val="24"/>
          <w:szCs w:val="24"/>
        </w:rPr>
      </w:pPr>
      <w:r w:rsidRPr="00CA3F1F">
        <w:rPr>
          <w:b/>
          <w:sz w:val="24"/>
          <w:szCs w:val="24"/>
        </w:rPr>
        <w:t xml:space="preserve">DATA:  </w:t>
      </w:r>
      <w:r w:rsidR="00BE6032" w:rsidRPr="00BE6032">
        <w:rPr>
          <w:bCs/>
          <w:sz w:val="24"/>
          <w:szCs w:val="24"/>
        </w:rPr>
        <w:t xml:space="preserve">By entering, you agree to </w:t>
      </w:r>
      <w:r w:rsidR="00BE6032">
        <w:rPr>
          <w:bCs/>
          <w:sz w:val="24"/>
          <w:szCs w:val="24"/>
        </w:rPr>
        <w:t xml:space="preserve">Company’s </w:t>
      </w:r>
      <w:r w:rsidR="00BE6032" w:rsidRPr="00BE6032">
        <w:rPr>
          <w:bCs/>
          <w:sz w:val="24"/>
          <w:szCs w:val="24"/>
        </w:rPr>
        <w:t xml:space="preserve">manner </w:t>
      </w:r>
      <w:r w:rsidR="00BE6032" w:rsidRPr="00BE2836">
        <w:rPr>
          <w:bCs/>
          <w:sz w:val="24"/>
          <w:szCs w:val="24"/>
        </w:rPr>
        <w:t xml:space="preserve">of collection and usage of any personal information you submit, all of which is subject to Company’s </w:t>
      </w:r>
      <w:hyperlink r:id="rId9" w:history="1">
        <w:r w:rsidR="00BE6032" w:rsidRPr="00BE2836">
          <w:rPr>
            <w:rStyle w:val="Hyperlink"/>
            <w:b/>
            <w:i/>
            <w:iCs/>
            <w:sz w:val="24"/>
            <w:szCs w:val="24"/>
          </w:rPr>
          <w:t>Privacy Policy</w:t>
        </w:r>
      </w:hyperlink>
      <w:r w:rsidR="00BE6032" w:rsidRPr="00BE2836">
        <w:rPr>
          <w:bCs/>
          <w:sz w:val="24"/>
          <w:szCs w:val="24"/>
        </w:rPr>
        <w:t xml:space="preserve">. California residents may review Company’s </w:t>
      </w:r>
      <w:hyperlink r:id="rId10" w:history="1">
        <w:r w:rsidR="00BE6032" w:rsidRPr="00BE2836">
          <w:rPr>
            <w:rStyle w:val="Hyperlink"/>
            <w:b/>
            <w:i/>
            <w:iCs/>
            <w:sz w:val="24"/>
            <w:szCs w:val="24"/>
          </w:rPr>
          <w:t>California Privacy Policy</w:t>
        </w:r>
      </w:hyperlink>
      <w:r w:rsidR="00BE6032" w:rsidRPr="00BE2836">
        <w:rPr>
          <w:bCs/>
          <w:sz w:val="24"/>
          <w:szCs w:val="24"/>
        </w:rPr>
        <w:t xml:space="preserve"> for additional information regarding collection of personal information and Company’s privacy practices</w:t>
      </w:r>
      <w:r w:rsidR="00BE6032" w:rsidRPr="00BE2836">
        <w:rPr>
          <w:b/>
          <w:sz w:val="24"/>
          <w:szCs w:val="24"/>
        </w:rPr>
        <w:t>.</w:t>
      </w:r>
      <w:r w:rsidR="00BE6032">
        <w:rPr>
          <w:b/>
          <w:sz w:val="24"/>
          <w:szCs w:val="24"/>
        </w:rPr>
        <w:t xml:space="preserve">  </w:t>
      </w:r>
    </w:p>
    <w:p w14:paraId="7EEF158D" w14:textId="77777777" w:rsidR="002A499D" w:rsidRPr="00CA3F1F" w:rsidRDefault="002A499D">
      <w:pPr>
        <w:rPr>
          <w:sz w:val="24"/>
          <w:szCs w:val="24"/>
        </w:rPr>
      </w:pPr>
    </w:p>
    <w:p w14:paraId="67FB1758" w14:textId="79DCCCF2" w:rsidR="002A499D" w:rsidRPr="00CA3F1F" w:rsidRDefault="008738E4">
      <w:pPr>
        <w:rPr>
          <w:sz w:val="24"/>
          <w:szCs w:val="24"/>
        </w:rPr>
      </w:pPr>
      <w:r w:rsidRPr="00CA3F1F">
        <w:rPr>
          <w:b/>
          <w:sz w:val="24"/>
          <w:szCs w:val="24"/>
        </w:rPr>
        <w:t xml:space="preserve">WINNER </w:t>
      </w:r>
      <w:r w:rsidR="00034E0F" w:rsidRPr="00CA3F1F">
        <w:rPr>
          <w:b/>
          <w:sz w:val="24"/>
          <w:szCs w:val="24"/>
        </w:rPr>
        <w:t>NAME</w:t>
      </w:r>
      <w:r w:rsidR="00BE6032">
        <w:rPr>
          <w:b/>
          <w:sz w:val="24"/>
          <w:szCs w:val="24"/>
        </w:rPr>
        <w:t>S</w:t>
      </w:r>
      <w:r w:rsidRPr="00CA3F1F">
        <w:rPr>
          <w:b/>
          <w:sz w:val="24"/>
          <w:szCs w:val="24"/>
        </w:rPr>
        <w:t>:</w:t>
      </w:r>
      <w:r w:rsidRPr="00CA3F1F">
        <w:rPr>
          <w:sz w:val="24"/>
          <w:szCs w:val="24"/>
        </w:rPr>
        <w:t xml:space="preserve">  </w:t>
      </w:r>
      <w:r w:rsidR="00EB3B9C" w:rsidRPr="00CA3F1F">
        <w:rPr>
          <w:sz w:val="24"/>
          <w:szCs w:val="24"/>
        </w:rPr>
        <w:t xml:space="preserve">For </w:t>
      </w:r>
      <w:r w:rsidR="00BE6032" w:rsidRPr="00BE6032">
        <w:rPr>
          <w:sz w:val="24"/>
          <w:szCs w:val="24"/>
        </w:rPr>
        <w:t>the names of the winners, available approximately ten (10) days after the end of the</w:t>
      </w:r>
      <w:r w:rsidR="00BE6032">
        <w:rPr>
          <w:sz w:val="24"/>
          <w:szCs w:val="24"/>
        </w:rPr>
        <w:t xml:space="preserve"> Contest Period, </w:t>
      </w:r>
      <w:r w:rsidR="00BE6032" w:rsidRPr="00BE6032">
        <w:rPr>
          <w:sz w:val="24"/>
          <w:szCs w:val="24"/>
        </w:rPr>
        <w:t xml:space="preserve">send a self-addressed stamped envelope to “U. S. Steel </w:t>
      </w:r>
      <w:r w:rsidR="00BE6032">
        <w:rPr>
          <w:sz w:val="24"/>
          <w:szCs w:val="24"/>
        </w:rPr>
        <w:t xml:space="preserve">“How to Show Up for Customers” </w:t>
      </w:r>
      <w:r w:rsidR="00BE6032" w:rsidRPr="00BE6032">
        <w:rPr>
          <w:sz w:val="24"/>
          <w:szCs w:val="24"/>
        </w:rPr>
        <w:t xml:space="preserve">Employee </w:t>
      </w:r>
      <w:r w:rsidR="00BE6032">
        <w:rPr>
          <w:sz w:val="24"/>
          <w:szCs w:val="24"/>
        </w:rPr>
        <w:t xml:space="preserve">Contest, </w:t>
      </w:r>
      <w:r w:rsidR="00BE6032" w:rsidRPr="00BE6032">
        <w:rPr>
          <w:sz w:val="24"/>
          <w:szCs w:val="24"/>
        </w:rPr>
        <w:t xml:space="preserve">Attn: </w:t>
      </w:r>
      <w:r w:rsidR="00BE6032" w:rsidRPr="0031390F">
        <w:rPr>
          <w:sz w:val="24"/>
          <w:szCs w:val="24"/>
        </w:rPr>
        <w:t>Seana Korinko</w:t>
      </w:r>
      <w:r w:rsidR="00BE6032" w:rsidRPr="00BE6032">
        <w:rPr>
          <w:sz w:val="24"/>
          <w:szCs w:val="24"/>
        </w:rPr>
        <w:t xml:space="preserve">, United States Steel Corporation, 600 Grant Street, Pittsburgh PA 15219.” </w:t>
      </w:r>
      <w:r w:rsidR="00BE6032">
        <w:rPr>
          <w:sz w:val="24"/>
          <w:szCs w:val="24"/>
        </w:rPr>
        <w:t xml:space="preserve"> </w:t>
      </w:r>
      <w:r w:rsidR="00BE6032" w:rsidRPr="00BE6032">
        <w:rPr>
          <w:sz w:val="24"/>
          <w:szCs w:val="24"/>
        </w:rPr>
        <w:t xml:space="preserve">Requests must be received within 60 days following the end of </w:t>
      </w:r>
      <w:r w:rsidR="00BE6032">
        <w:rPr>
          <w:sz w:val="24"/>
          <w:szCs w:val="24"/>
        </w:rPr>
        <w:t xml:space="preserve">the Contest Period. </w:t>
      </w:r>
      <w:r w:rsidR="00BE6032">
        <w:rPr>
          <w:sz w:val="24"/>
          <w:szCs w:val="24"/>
        </w:rPr>
        <w:br/>
      </w:r>
      <w:r w:rsidR="00BE6032">
        <w:rPr>
          <w:sz w:val="24"/>
          <w:szCs w:val="24"/>
        </w:rPr>
        <w:br/>
      </w:r>
      <w:r w:rsidR="00BE6032">
        <w:rPr>
          <w:b/>
          <w:sz w:val="24"/>
          <w:szCs w:val="24"/>
        </w:rPr>
        <w:t xml:space="preserve">SPONSOR:  </w:t>
      </w:r>
      <w:r w:rsidR="00BE6032" w:rsidRPr="00BE6032">
        <w:rPr>
          <w:sz w:val="24"/>
          <w:szCs w:val="24"/>
        </w:rPr>
        <w:t>United States Steel Corporation, 600 Grant Street, Pittsburgh, PA 15219</w:t>
      </w:r>
      <w:r w:rsidR="003C39CD" w:rsidRPr="00CA3F1F">
        <w:rPr>
          <w:sz w:val="24"/>
          <w:szCs w:val="24"/>
        </w:rPr>
        <w:t xml:space="preserve"> </w:t>
      </w:r>
    </w:p>
    <w:p w14:paraId="26BB7FEF" w14:textId="77777777" w:rsidR="002A499D" w:rsidRPr="00CA3F1F" w:rsidRDefault="002A499D">
      <w:pPr>
        <w:rPr>
          <w:sz w:val="24"/>
          <w:szCs w:val="24"/>
        </w:rPr>
      </w:pPr>
    </w:p>
    <w:p w14:paraId="0227BC0F" w14:textId="77777777" w:rsidR="002A499D" w:rsidRPr="00CA3F1F" w:rsidRDefault="002A499D">
      <w:pPr>
        <w:rPr>
          <w:sz w:val="24"/>
          <w:szCs w:val="24"/>
        </w:rPr>
      </w:pPr>
    </w:p>
    <w:p w14:paraId="496642D2" w14:textId="77777777" w:rsidR="002A499D" w:rsidRPr="00CA3F1F" w:rsidRDefault="002A499D">
      <w:pPr>
        <w:rPr>
          <w:sz w:val="24"/>
          <w:szCs w:val="24"/>
        </w:rPr>
      </w:pPr>
    </w:p>
    <w:p w14:paraId="731E550B" w14:textId="77777777" w:rsidR="002A499D" w:rsidRPr="00CA3F1F" w:rsidRDefault="002A499D">
      <w:pPr>
        <w:rPr>
          <w:sz w:val="24"/>
          <w:szCs w:val="24"/>
        </w:rPr>
      </w:pPr>
    </w:p>
    <w:p w14:paraId="6DB18745" w14:textId="77777777" w:rsidR="002A499D" w:rsidRPr="00CA3F1F" w:rsidRDefault="002A499D">
      <w:pPr>
        <w:rPr>
          <w:sz w:val="24"/>
          <w:szCs w:val="24"/>
        </w:rPr>
      </w:pPr>
    </w:p>
    <w:p w14:paraId="4E9F6112" w14:textId="77777777" w:rsidR="002A499D" w:rsidRPr="00CA3F1F" w:rsidRDefault="002A499D">
      <w:pPr>
        <w:rPr>
          <w:sz w:val="24"/>
          <w:szCs w:val="24"/>
        </w:rPr>
      </w:pPr>
    </w:p>
    <w:p w14:paraId="5626B53A" w14:textId="77777777" w:rsidR="00CA3F1F" w:rsidRPr="00CA3F1F" w:rsidRDefault="00CA3F1F">
      <w:pPr>
        <w:rPr>
          <w:sz w:val="24"/>
          <w:szCs w:val="24"/>
        </w:rPr>
      </w:pPr>
    </w:p>
    <w:sectPr w:rsidR="00CA3F1F" w:rsidRPr="00CA3F1F">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B91A" w14:textId="77777777" w:rsidR="00BD0D28" w:rsidRDefault="00BD0D28">
      <w:r>
        <w:separator/>
      </w:r>
    </w:p>
  </w:endnote>
  <w:endnote w:type="continuationSeparator" w:id="0">
    <w:p w14:paraId="0B978D9F" w14:textId="77777777" w:rsidR="00BD0D28" w:rsidRDefault="00BD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5066" w14:textId="77777777" w:rsidR="002A499D" w:rsidRDefault="00704C86">
    <w:pPr>
      <w:pStyle w:val="GTDocID"/>
    </w:pPr>
    <w:fldSimple w:instr=" DOCPROPERTY DOCXDOCID DMS=InterwovenIManage Format=&lt;&lt;LIB&gt;&gt; &lt;&lt;NUM&gt;&gt;v&lt;&lt;VER&gt;&gt; PRESERVELOCATION \* MERGEFORMAT ">
      <w:r w:rsidR="008738E4">
        <w:t>LV 420837489v1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F197" w14:textId="1785181E" w:rsidR="002A499D" w:rsidRDefault="008738E4">
    <w:pPr>
      <w:pStyle w:val="Footer"/>
      <w:rPr>
        <w:rStyle w:val="PageNumber"/>
        <w:rFonts w:ascii="Arial" w:hAnsi="Arial" w:cs="Arial"/>
        <w:i/>
      </w:rPr>
    </w:pPr>
    <w:r>
      <w:tab/>
    </w:r>
    <w:r>
      <w:tab/>
    </w:r>
    <w:r>
      <w:tab/>
    </w:r>
    <w:r>
      <w:tab/>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F350F5">
      <w:rPr>
        <w:rStyle w:val="PageNumber"/>
        <w:rFonts w:ascii="Arial" w:hAnsi="Arial" w:cs="Arial"/>
        <w:i/>
        <w:noProof/>
      </w:rPr>
      <w:t>5</w:t>
    </w:r>
    <w:r>
      <w:rPr>
        <w:rStyle w:val="PageNumber"/>
        <w:rFonts w:ascii="Arial" w:hAnsi="Arial" w:cs="Arial"/>
        <w:i/>
      </w:rPr>
      <w:fldChar w:fldCharType="end"/>
    </w:r>
  </w:p>
  <w:p w14:paraId="32FA1ABA" w14:textId="77777777" w:rsidR="002A499D" w:rsidRDefault="002A499D">
    <w:pPr>
      <w:pStyle w:val="GTDocID"/>
      <w:rPr>
        <w:rStyle w:val="PageNumber"/>
        <w:rFonts w:cs="Arial"/>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1BC" w14:textId="77777777" w:rsidR="002A499D" w:rsidRDefault="00EA5839">
    <w:pPr>
      <w:pStyle w:val="GTDocID"/>
    </w:pPr>
    <w:r>
      <w:fldChar w:fldCharType="begin"/>
    </w:r>
    <w:r>
      <w:instrText xml:space="preserve"> DOCPROPERTY DOCXDOCID DMS=InterwovenIManage Format=&lt;&lt;LIB&gt;&gt; &lt;&lt;NUM&gt;&gt;v&lt;&lt;VER&gt;&gt; PRESERVELOCATION \* MERGEFORMAT </w:instrText>
    </w:r>
    <w:r>
      <w:fldChar w:fldCharType="separate"/>
    </w:r>
    <w:r w:rsidR="008738E4">
      <w:t>LV 420837489v1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E2AE" w14:textId="77777777" w:rsidR="00BD0D28" w:rsidRDefault="00BD0D28">
      <w:r>
        <w:separator/>
      </w:r>
    </w:p>
  </w:footnote>
  <w:footnote w:type="continuationSeparator" w:id="0">
    <w:p w14:paraId="53FC03C1" w14:textId="77777777" w:rsidR="00BD0D28" w:rsidRDefault="00BD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CE1"/>
    <w:multiLevelType w:val="hybridMultilevel"/>
    <w:tmpl w:val="E2FA11B2"/>
    <w:lvl w:ilvl="0" w:tplc="4F2E311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84D53"/>
    <w:multiLevelType w:val="hybridMultilevel"/>
    <w:tmpl w:val="C3983596"/>
    <w:lvl w:ilvl="0" w:tplc="0409000F">
      <w:start w:val="1"/>
      <w:numFmt w:val="decimal"/>
      <w:lvlText w:val="%1."/>
      <w:lvlJc w:val="left"/>
      <w:pPr>
        <w:ind w:left="720" w:hanging="360"/>
      </w:pPr>
    </w:lvl>
    <w:lvl w:ilvl="1" w:tplc="5E10FA50">
      <w:start w:val="1"/>
      <w:numFmt w:val="decimal"/>
      <w:lvlText w:val="%2."/>
      <w:lvlJc w:val="left"/>
      <w:pPr>
        <w:ind w:left="1440" w:hanging="360"/>
      </w:pPr>
      <w:rPr>
        <w:rFonts w:ascii="Calibri" w:eastAsia="Calibri" w:hAnsi="Calibri" w:cs="Times New Roman"/>
      </w:rPr>
    </w:lvl>
    <w:lvl w:ilvl="2" w:tplc="C72A15B4">
      <w:start w:val="1"/>
      <w:numFmt w:val="lowerRoman"/>
      <w:lvlText w:val="%3."/>
      <w:lvlJc w:val="right"/>
      <w:pPr>
        <w:ind w:left="2160" w:hanging="180"/>
      </w:pPr>
      <w:rPr>
        <w:b w:val="0"/>
      </w:rPr>
    </w:lvl>
    <w:lvl w:ilvl="3" w:tplc="10F284C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643F5F"/>
    <w:multiLevelType w:val="hybridMultilevel"/>
    <w:tmpl w:val="31726C14"/>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194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8656696">
    <w:abstractNumId w:val="2"/>
  </w:num>
  <w:num w:numId="3" w16cid:durableId="196341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9D"/>
    <w:rsid w:val="00002265"/>
    <w:rsid w:val="000023AE"/>
    <w:rsid w:val="00034E0F"/>
    <w:rsid w:val="0004135E"/>
    <w:rsid w:val="00044BA1"/>
    <w:rsid w:val="00096354"/>
    <w:rsid w:val="00096D6B"/>
    <w:rsid w:val="000B308A"/>
    <w:rsid w:val="000B63B5"/>
    <w:rsid w:val="000F6E82"/>
    <w:rsid w:val="001517E9"/>
    <w:rsid w:val="0017307B"/>
    <w:rsid w:val="001C6BCF"/>
    <w:rsid w:val="001D3E03"/>
    <w:rsid w:val="001E267B"/>
    <w:rsid w:val="00240C3F"/>
    <w:rsid w:val="00276316"/>
    <w:rsid w:val="00281C6D"/>
    <w:rsid w:val="00282A83"/>
    <w:rsid w:val="002A499D"/>
    <w:rsid w:val="0031390F"/>
    <w:rsid w:val="00335EAF"/>
    <w:rsid w:val="00382E09"/>
    <w:rsid w:val="003B0D4E"/>
    <w:rsid w:val="003C39CD"/>
    <w:rsid w:val="003D6618"/>
    <w:rsid w:val="003F13E8"/>
    <w:rsid w:val="003F34F0"/>
    <w:rsid w:val="00460A17"/>
    <w:rsid w:val="004E1652"/>
    <w:rsid w:val="00502E1E"/>
    <w:rsid w:val="0051257A"/>
    <w:rsid w:val="0051624D"/>
    <w:rsid w:val="00573F2D"/>
    <w:rsid w:val="00574C3A"/>
    <w:rsid w:val="00580968"/>
    <w:rsid w:val="005B1EF0"/>
    <w:rsid w:val="00636211"/>
    <w:rsid w:val="00652FFE"/>
    <w:rsid w:val="006A1AF1"/>
    <w:rsid w:val="006B4851"/>
    <w:rsid w:val="00704C86"/>
    <w:rsid w:val="007361D9"/>
    <w:rsid w:val="007A0833"/>
    <w:rsid w:val="007E3BDD"/>
    <w:rsid w:val="007F6210"/>
    <w:rsid w:val="00804F3C"/>
    <w:rsid w:val="0082449C"/>
    <w:rsid w:val="008738E4"/>
    <w:rsid w:val="008768E4"/>
    <w:rsid w:val="0089166A"/>
    <w:rsid w:val="008A2DA4"/>
    <w:rsid w:val="008C2C91"/>
    <w:rsid w:val="0090684C"/>
    <w:rsid w:val="009457B0"/>
    <w:rsid w:val="009A3C38"/>
    <w:rsid w:val="009B412F"/>
    <w:rsid w:val="00A04AF7"/>
    <w:rsid w:val="00A1176F"/>
    <w:rsid w:val="00A23929"/>
    <w:rsid w:val="00A36D71"/>
    <w:rsid w:val="00A66658"/>
    <w:rsid w:val="00AA6139"/>
    <w:rsid w:val="00AC373F"/>
    <w:rsid w:val="00AC375E"/>
    <w:rsid w:val="00AE04D1"/>
    <w:rsid w:val="00B609C2"/>
    <w:rsid w:val="00B809C2"/>
    <w:rsid w:val="00B86BDE"/>
    <w:rsid w:val="00BD0D28"/>
    <w:rsid w:val="00BD7717"/>
    <w:rsid w:val="00BE2836"/>
    <w:rsid w:val="00BE6032"/>
    <w:rsid w:val="00C87830"/>
    <w:rsid w:val="00CA3F1F"/>
    <w:rsid w:val="00D1572A"/>
    <w:rsid w:val="00DF118D"/>
    <w:rsid w:val="00EA5839"/>
    <w:rsid w:val="00EB3B9C"/>
    <w:rsid w:val="00F3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9B7F3"/>
  <w15:docId w15:val="{28CA5740-4225-48A8-8034-DE81F9AA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autoSpaceDE/>
      <w:autoSpaceDN/>
      <w:adjustRightInd/>
      <w:textAlignment w:val="auto"/>
    </w:pPr>
    <w:rPr>
      <w:b/>
    </w:rPr>
  </w:style>
  <w:style w:type="character" w:customStyle="1" w:styleId="BodyTextChar">
    <w:name w:val="Body Text Char"/>
    <w:basedOn w:val="DefaultParagraphFont"/>
    <w:link w:val="BodyText"/>
    <w:rPr>
      <w:rFonts w:ascii="Times New Roman" w:eastAsia="Times New Roman" w:hAnsi="Times New Roman" w:cs="Times New Roman"/>
      <w:b/>
      <w:sz w:val="20"/>
      <w:szCs w:val="20"/>
    </w:r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character" w:styleId="Hyperlink">
    <w:name w:val="Hyperlink"/>
    <w:rPr>
      <w:color w:val="0000FF"/>
      <w:u w:val="single"/>
    </w:rPr>
  </w:style>
  <w:style w:type="character" w:styleId="PageNumber">
    <w:name w:val="page number"/>
    <w:basedOn w:val="DefaultParagraphFont"/>
  </w:style>
  <w:style w:type="paragraph" w:customStyle="1" w:styleId="GTDocID">
    <w:name w:val="GT DocID"/>
    <w:basedOn w:val="Normal"/>
    <w:link w:val="GTDocIDChar"/>
    <w:qFormat/>
    <w:pPr>
      <w:overflowPunct/>
      <w:autoSpaceDE/>
      <w:autoSpaceDN/>
      <w:adjustRightInd/>
      <w:spacing w:after="200" w:line="276" w:lineRule="auto"/>
      <w:textAlignment w:val="auto"/>
    </w:pPr>
    <w:rPr>
      <w:rFonts w:ascii="Arial" w:eastAsia="Calibri" w:hAnsi="Arial"/>
      <w:i/>
      <w:sz w:val="16"/>
      <w:szCs w:val="22"/>
      <w:lang w:val="x-none" w:eastAsia="x-none"/>
    </w:rPr>
  </w:style>
  <w:style w:type="character" w:customStyle="1" w:styleId="GTDocIDChar">
    <w:name w:val="GT DocID Char"/>
    <w:link w:val="GTDocID"/>
    <w:rPr>
      <w:rFonts w:ascii="Arial" w:eastAsia="Calibri" w:hAnsi="Arial" w:cs="Times New Roman"/>
      <w:i/>
      <w:sz w:val="16"/>
      <w:lang w:val="x-none" w:eastAsia="x-none"/>
    </w:rPr>
  </w:style>
  <w:style w:type="character" w:styleId="CommentReference">
    <w:name w:val="annotation reference"/>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overflowPunct/>
      <w:autoSpaceDE/>
      <w:autoSpaceDN/>
      <w:adjustRightInd/>
      <w:ind w:left="720"/>
      <w:textAlignment w:val="auto"/>
    </w:pPr>
    <w:rPr>
      <w:rFonts w:ascii="Calibri" w:eastAsia="Calibri" w:hAnsi="Calibri"/>
      <w:sz w:val="22"/>
      <w:szCs w:val="22"/>
    </w:rPr>
  </w:style>
  <w:style w:type="paragraph" w:customStyle="1" w:styleId="Body">
    <w:name w:val="Body"/>
    <w:rsid w:val="00F350F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character" w:styleId="UnresolvedMention">
    <w:name w:val="Unresolved Mention"/>
    <w:basedOn w:val="DefaultParagraphFont"/>
    <w:uiPriority w:val="99"/>
    <w:semiHidden/>
    <w:unhideWhenUsed/>
    <w:rsid w:val="009A3C38"/>
    <w:rPr>
      <w:color w:val="605E5C"/>
      <w:shd w:val="clear" w:color="auto" w:fill="E1DFDD"/>
    </w:rPr>
  </w:style>
  <w:style w:type="character" w:styleId="FollowedHyperlink">
    <w:name w:val="FollowedHyperlink"/>
    <w:basedOn w:val="DefaultParagraphFont"/>
    <w:uiPriority w:val="99"/>
    <w:semiHidden/>
    <w:unhideWhenUsed/>
    <w:rsid w:val="00945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7485">
      <w:bodyDiv w:val="1"/>
      <w:marLeft w:val="0"/>
      <w:marRight w:val="0"/>
      <w:marTop w:val="0"/>
      <w:marBottom w:val="0"/>
      <w:divBdr>
        <w:top w:val="none" w:sz="0" w:space="0" w:color="auto"/>
        <w:left w:val="none" w:sz="0" w:space="0" w:color="auto"/>
        <w:bottom w:val="none" w:sz="0" w:space="0" w:color="auto"/>
        <w:right w:val="none" w:sz="0" w:space="0" w:color="auto"/>
      </w:divBdr>
    </w:div>
    <w:div w:id="518742807">
      <w:bodyDiv w:val="1"/>
      <w:marLeft w:val="0"/>
      <w:marRight w:val="0"/>
      <w:marTop w:val="0"/>
      <w:marBottom w:val="0"/>
      <w:divBdr>
        <w:top w:val="none" w:sz="0" w:space="0" w:color="auto"/>
        <w:left w:val="none" w:sz="0" w:space="0" w:color="auto"/>
        <w:bottom w:val="none" w:sz="0" w:space="0" w:color="auto"/>
        <w:right w:val="none" w:sz="0" w:space="0" w:color="auto"/>
      </w:divBdr>
    </w:div>
    <w:div w:id="689138628">
      <w:bodyDiv w:val="1"/>
      <w:marLeft w:val="0"/>
      <w:marRight w:val="0"/>
      <w:marTop w:val="0"/>
      <w:marBottom w:val="0"/>
      <w:divBdr>
        <w:top w:val="none" w:sz="0" w:space="0" w:color="auto"/>
        <w:left w:val="none" w:sz="0" w:space="0" w:color="auto"/>
        <w:bottom w:val="none" w:sz="0" w:space="0" w:color="auto"/>
        <w:right w:val="none" w:sz="0" w:space="0" w:color="auto"/>
      </w:divBdr>
    </w:div>
    <w:div w:id="702094879">
      <w:bodyDiv w:val="1"/>
      <w:marLeft w:val="0"/>
      <w:marRight w:val="0"/>
      <w:marTop w:val="0"/>
      <w:marBottom w:val="0"/>
      <w:divBdr>
        <w:top w:val="none" w:sz="0" w:space="0" w:color="auto"/>
        <w:left w:val="none" w:sz="0" w:space="0" w:color="auto"/>
        <w:bottom w:val="none" w:sz="0" w:space="0" w:color="auto"/>
        <w:right w:val="none" w:sz="0" w:space="0" w:color="auto"/>
      </w:divBdr>
    </w:div>
    <w:div w:id="908926829">
      <w:bodyDiv w:val="1"/>
      <w:marLeft w:val="0"/>
      <w:marRight w:val="0"/>
      <w:marTop w:val="0"/>
      <w:marBottom w:val="0"/>
      <w:divBdr>
        <w:top w:val="none" w:sz="0" w:space="0" w:color="auto"/>
        <w:left w:val="none" w:sz="0" w:space="0" w:color="auto"/>
        <w:bottom w:val="none" w:sz="0" w:space="0" w:color="auto"/>
        <w:right w:val="none" w:sz="0" w:space="0" w:color="auto"/>
      </w:divBdr>
    </w:div>
    <w:div w:id="1034769198">
      <w:bodyDiv w:val="1"/>
      <w:marLeft w:val="0"/>
      <w:marRight w:val="0"/>
      <w:marTop w:val="0"/>
      <w:marBottom w:val="0"/>
      <w:divBdr>
        <w:top w:val="none" w:sz="0" w:space="0" w:color="auto"/>
        <w:left w:val="none" w:sz="0" w:space="0" w:color="auto"/>
        <w:bottom w:val="none" w:sz="0" w:space="0" w:color="auto"/>
        <w:right w:val="none" w:sz="0" w:space="0" w:color="auto"/>
      </w:divBdr>
    </w:div>
    <w:div w:id="1269696902">
      <w:bodyDiv w:val="1"/>
      <w:marLeft w:val="0"/>
      <w:marRight w:val="0"/>
      <w:marTop w:val="0"/>
      <w:marBottom w:val="0"/>
      <w:divBdr>
        <w:top w:val="none" w:sz="0" w:space="0" w:color="auto"/>
        <w:left w:val="none" w:sz="0" w:space="0" w:color="auto"/>
        <w:bottom w:val="none" w:sz="0" w:space="0" w:color="auto"/>
        <w:right w:val="none" w:sz="0" w:space="0" w:color="auto"/>
      </w:divBdr>
    </w:div>
    <w:div w:id="1351176302">
      <w:bodyDiv w:val="1"/>
      <w:marLeft w:val="0"/>
      <w:marRight w:val="0"/>
      <w:marTop w:val="0"/>
      <w:marBottom w:val="0"/>
      <w:divBdr>
        <w:top w:val="none" w:sz="0" w:space="0" w:color="auto"/>
        <w:left w:val="none" w:sz="0" w:space="0" w:color="auto"/>
        <w:bottom w:val="none" w:sz="0" w:space="0" w:color="auto"/>
        <w:right w:val="none" w:sz="0" w:space="0" w:color="auto"/>
      </w:divBdr>
    </w:div>
    <w:div w:id="1679192358">
      <w:bodyDiv w:val="1"/>
      <w:marLeft w:val="0"/>
      <w:marRight w:val="0"/>
      <w:marTop w:val="0"/>
      <w:marBottom w:val="0"/>
      <w:divBdr>
        <w:top w:val="none" w:sz="0" w:space="0" w:color="auto"/>
        <w:left w:val="none" w:sz="0" w:space="0" w:color="auto"/>
        <w:bottom w:val="none" w:sz="0" w:space="0" w:color="auto"/>
        <w:right w:val="none" w:sz="0" w:space="0" w:color="auto"/>
      </w:divBdr>
    </w:div>
    <w:div w:id="18348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teel.com/ea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steel.com/documents/40705/366796/DOCS-%23531476-v1-CCPA_-_Privacy_Policy.pdf/d675fef1-f153-1ad8-f3df-82ed29589f0c?t=1624982019316" TargetMode="External"/><Relationship Id="rId4" Type="http://schemas.openxmlformats.org/officeDocument/2006/relationships/settings" Target="settings.xml"/><Relationship Id="rId9" Type="http://schemas.openxmlformats.org/officeDocument/2006/relationships/hyperlink" Target="https://my.uss.com/documents/1174997/2384979/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DD2A-2165-4BF4-B199-2FCC9626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Okerberg, Erica (Assoc-LV-CP)</dc:creator>
  <cp:lastModifiedBy>Tsohantaridis, Thaddeus H</cp:lastModifiedBy>
  <cp:revision>5</cp:revision>
  <dcterms:created xsi:type="dcterms:W3CDTF">2022-11-15T19:28:00Z</dcterms:created>
  <dcterms:modified xsi:type="dcterms:W3CDTF">2022-11-15T19:32:00Z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gFAA9xAl/vizjZgO2Eyp6dQ8b/J5Z50ckmJzxfiodJ0LSa/7y6eS/ExdJhu0vY/LDR6K4/J6zQvVRHOo
VbnGo3NUdBqtDQ+p2FLkTuFa/gKf/HdkZl7K1NSy1xGjuEzi2f5cvHnzbL5bHFg4+OEtwMrTXQs0
x+c6DsSuEGUP4jvrcuA7Ff7r6rD5sj2FA8Bx5yctIqslac9TC8qUAb6itloe+FCd3u3QxLg+UDMA
U92ETkJVFTn0X63Kz</vt:lpwstr>
  </property>
  <property fmtid="{D5CDD505-2E9C-101B-9397-08002B2CF9AE}" pid="3" name="MAIL_MSG_ID2">
    <vt:lpwstr>UjvUFoEoMexQKHrgKUd+ZvcR7noc34JoV25AEMzCKhDk5RYxBqdStw7gyzC
5Z55ezie/Hi02CNf0irlJlp43BM/c9+3kWygmQ==</vt:lpwstr>
  </property>
  <property fmtid="{D5CDD505-2E9C-101B-9397-08002B2CF9AE}" pid="4" name="RESPONSE_SENDER_NAME">
    <vt:lpwstr>MBAACiiZ8cmaJUVeh+Ak+V/PjdPD5Vuw5zOVkj4PqM1lysqru3vSt3MSTYE8SPrLXfD20GtM3BEr/kc=</vt:lpwstr>
  </property>
  <property fmtid="{D5CDD505-2E9C-101B-9397-08002B2CF9AE}" pid="5" name="EMAIL_OWNER_ADDRESS">
    <vt:lpwstr>4AAA4Lxe55UJ0C/B45APiaCUeXP/sLPkbx/ktgG4O1VWSdQhyhA7mYu1iw==</vt:lpwstr>
  </property>
</Properties>
</file>